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9" w:rsidRPr="005E6462" w:rsidRDefault="00167E99" w:rsidP="00661172">
      <w:pPr>
        <w:pStyle w:val="Ttulo"/>
        <w:outlineLvl w:val="0"/>
        <w:rPr>
          <w:rFonts w:ascii="Times New Roman" w:hAnsi="Times New Roman"/>
          <w:b/>
          <w:sz w:val="26"/>
          <w:szCs w:val="26"/>
        </w:rPr>
      </w:pPr>
      <w:r w:rsidRPr="005E6462">
        <w:rPr>
          <w:rFonts w:ascii="Times New Roman" w:hAnsi="Times New Roman"/>
          <w:b/>
          <w:sz w:val="26"/>
          <w:szCs w:val="26"/>
        </w:rPr>
        <w:t>PARECER JURÍDICO</w:t>
      </w:r>
    </w:p>
    <w:p w:rsidR="00167E99" w:rsidRPr="005E6462" w:rsidRDefault="00167E99" w:rsidP="00661172">
      <w:pPr>
        <w:pStyle w:val="Ttulo"/>
        <w:rPr>
          <w:rFonts w:ascii="Times New Roman" w:hAnsi="Times New Roman"/>
          <w:b/>
          <w:sz w:val="26"/>
          <w:szCs w:val="26"/>
        </w:rPr>
      </w:pPr>
    </w:p>
    <w:p w:rsidR="005F6F2D" w:rsidRPr="005E6462" w:rsidRDefault="005F6F2D" w:rsidP="00661172">
      <w:pPr>
        <w:pStyle w:val="Ttulo"/>
        <w:rPr>
          <w:rFonts w:ascii="Times New Roman" w:hAnsi="Times New Roman"/>
          <w:b/>
          <w:sz w:val="26"/>
          <w:szCs w:val="26"/>
        </w:rPr>
      </w:pPr>
    </w:p>
    <w:p w:rsidR="00167E99" w:rsidRPr="005E6462" w:rsidRDefault="00167E99" w:rsidP="00661172">
      <w:pPr>
        <w:jc w:val="both"/>
        <w:rPr>
          <w:b/>
          <w:sz w:val="26"/>
          <w:szCs w:val="26"/>
        </w:rPr>
      </w:pPr>
      <w:r w:rsidRPr="005E6462">
        <w:rPr>
          <w:b/>
          <w:sz w:val="26"/>
          <w:szCs w:val="26"/>
          <w:u w:val="single"/>
        </w:rPr>
        <w:t>REQUERENTE</w:t>
      </w:r>
      <w:r w:rsidRPr="005E6462">
        <w:rPr>
          <w:b/>
          <w:sz w:val="26"/>
          <w:szCs w:val="26"/>
        </w:rPr>
        <w:t>: CÂMARA MUNICIPAL DE CLÁUDIO, ESTADO DE MINAS GERAIS.</w:t>
      </w:r>
    </w:p>
    <w:p w:rsidR="00167E99" w:rsidRPr="005E6462" w:rsidRDefault="00167E99" w:rsidP="00661172">
      <w:pPr>
        <w:jc w:val="both"/>
        <w:outlineLvl w:val="0"/>
        <w:rPr>
          <w:b/>
          <w:iCs/>
          <w:sz w:val="26"/>
          <w:szCs w:val="26"/>
        </w:rPr>
      </w:pPr>
      <w:r w:rsidRPr="005E6462">
        <w:rPr>
          <w:b/>
          <w:iCs/>
          <w:sz w:val="26"/>
          <w:szCs w:val="26"/>
          <w:u w:val="single"/>
        </w:rPr>
        <w:t>SOLICITANTE</w:t>
      </w:r>
      <w:r w:rsidRPr="005E6462">
        <w:rPr>
          <w:b/>
          <w:iCs/>
          <w:sz w:val="26"/>
          <w:szCs w:val="26"/>
        </w:rPr>
        <w:t>: PRESIDENTE DA CASA LEGISLATIVA.</w:t>
      </w:r>
    </w:p>
    <w:p w:rsidR="00167E99" w:rsidRPr="005E6462" w:rsidRDefault="00167E99" w:rsidP="00661172">
      <w:pPr>
        <w:jc w:val="both"/>
        <w:rPr>
          <w:sz w:val="26"/>
          <w:szCs w:val="26"/>
          <w:u w:val="single"/>
        </w:rPr>
      </w:pPr>
      <w:r w:rsidRPr="005E6462">
        <w:rPr>
          <w:b/>
          <w:sz w:val="26"/>
          <w:szCs w:val="26"/>
          <w:u w:val="single"/>
        </w:rPr>
        <w:t>ASSUNTO</w:t>
      </w:r>
      <w:r w:rsidRPr="005E6462">
        <w:rPr>
          <w:b/>
          <w:sz w:val="26"/>
          <w:szCs w:val="26"/>
        </w:rPr>
        <w:t xml:space="preserve">: </w:t>
      </w:r>
      <w:r w:rsidR="0044249E" w:rsidRPr="005E6462">
        <w:rPr>
          <w:b/>
          <w:sz w:val="26"/>
          <w:szCs w:val="26"/>
        </w:rPr>
        <w:t xml:space="preserve">Emenda aditiva </w:t>
      </w:r>
      <w:proofErr w:type="gramStart"/>
      <w:r w:rsidR="0044249E" w:rsidRPr="005E6462">
        <w:rPr>
          <w:b/>
          <w:sz w:val="26"/>
          <w:szCs w:val="26"/>
        </w:rPr>
        <w:t>nº.</w:t>
      </w:r>
      <w:proofErr w:type="gramEnd"/>
      <w:r w:rsidR="0044249E" w:rsidRPr="005E6462">
        <w:rPr>
          <w:b/>
          <w:sz w:val="26"/>
          <w:szCs w:val="26"/>
        </w:rPr>
        <w:t>01 ao P</w:t>
      </w:r>
      <w:r w:rsidRPr="005E6462">
        <w:rPr>
          <w:b/>
          <w:sz w:val="26"/>
          <w:szCs w:val="26"/>
        </w:rPr>
        <w:t xml:space="preserve">rojeto de </w:t>
      </w:r>
      <w:r w:rsidR="00A32BA7" w:rsidRPr="005E6462">
        <w:rPr>
          <w:b/>
          <w:sz w:val="26"/>
          <w:szCs w:val="26"/>
        </w:rPr>
        <w:t xml:space="preserve">Emenda nº.01 à </w:t>
      </w:r>
      <w:r w:rsidRPr="005E6462">
        <w:rPr>
          <w:b/>
          <w:sz w:val="26"/>
          <w:szCs w:val="26"/>
        </w:rPr>
        <w:t>Lei</w:t>
      </w:r>
      <w:r w:rsidR="00B22A0E" w:rsidRPr="005E6462">
        <w:rPr>
          <w:b/>
          <w:sz w:val="26"/>
          <w:szCs w:val="26"/>
        </w:rPr>
        <w:t xml:space="preserve"> </w:t>
      </w:r>
      <w:r w:rsidR="00A32BA7" w:rsidRPr="005E6462">
        <w:rPr>
          <w:b/>
          <w:sz w:val="26"/>
          <w:szCs w:val="26"/>
        </w:rPr>
        <w:t>Orgânica do Município de Cláudio/MG, de</w:t>
      </w:r>
      <w:r w:rsidR="0071591C" w:rsidRPr="005E6462">
        <w:rPr>
          <w:b/>
          <w:sz w:val="26"/>
          <w:szCs w:val="26"/>
        </w:rPr>
        <w:t xml:space="preserve"> autoria do</w:t>
      </w:r>
      <w:r w:rsidR="00A32BA7" w:rsidRPr="005E6462">
        <w:rPr>
          <w:b/>
          <w:sz w:val="26"/>
          <w:szCs w:val="26"/>
        </w:rPr>
        <w:t xml:space="preserve"> de todos os Vereadores da Legislatura 2017/2020, que </w:t>
      </w:r>
      <w:r w:rsidRPr="005E6462">
        <w:rPr>
          <w:b/>
          <w:sz w:val="26"/>
          <w:szCs w:val="26"/>
        </w:rPr>
        <w:t>“</w:t>
      </w:r>
      <w:r w:rsidR="00A32BA7" w:rsidRPr="005E6462">
        <w:rPr>
          <w:b/>
          <w:sz w:val="26"/>
          <w:szCs w:val="26"/>
        </w:rPr>
        <w:t>Acrescenta o artigo 77-A à Lei Orgânica Municipal e dispõe sobre a Emenda Parlamentar Orçamentária Impositiva, e dá outras providências</w:t>
      </w:r>
      <w:r w:rsidR="00CE0330" w:rsidRPr="005E6462">
        <w:rPr>
          <w:b/>
          <w:sz w:val="26"/>
          <w:szCs w:val="26"/>
        </w:rPr>
        <w:t>”</w:t>
      </w:r>
      <w:r w:rsidR="00A32BA7" w:rsidRPr="005E6462">
        <w:rPr>
          <w:b/>
          <w:sz w:val="26"/>
          <w:szCs w:val="26"/>
        </w:rPr>
        <w:t>.</w:t>
      </w:r>
    </w:p>
    <w:p w:rsidR="00167E99" w:rsidRPr="005E6462" w:rsidRDefault="00167E99" w:rsidP="00661172">
      <w:pPr>
        <w:jc w:val="both"/>
        <w:outlineLvl w:val="0"/>
        <w:rPr>
          <w:b/>
          <w:sz w:val="26"/>
          <w:szCs w:val="26"/>
        </w:rPr>
      </w:pPr>
      <w:r w:rsidRPr="005E6462">
        <w:rPr>
          <w:b/>
          <w:sz w:val="26"/>
          <w:szCs w:val="26"/>
          <w:u w:val="single"/>
        </w:rPr>
        <w:t>PARECERISTA</w:t>
      </w:r>
      <w:r w:rsidRPr="005E6462">
        <w:rPr>
          <w:b/>
          <w:sz w:val="26"/>
          <w:szCs w:val="26"/>
        </w:rPr>
        <w:t xml:space="preserve">: </w:t>
      </w:r>
      <w:r w:rsidR="00B8199D" w:rsidRPr="005E6462">
        <w:rPr>
          <w:b/>
          <w:sz w:val="26"/>
          <w:szCs w:val="26"/>
        </w:rPr>
        <w:t>André Fernandes de Castro</w:t>
      </w:r>
      <w:r w:rsidRPr="005E6462">
        <w:rPr>
          <w:b/>
          <w:sz w:val="26"/>
          <w:szCs w:val="26"/>
        </w:rPr>
        <w:t>.</w:t>
      </w:r>
    </w:p>
    <w:p w:rsidR="009966A2" w:rsidRPr="005E6462" w:rsidRDefault="009966A2" w:rsidP="00661172">
      <w:pPr>
        <w:pStyle w:val="Corpodetexto"/>
        <w:spacing w:after="0"/>
        <w:jc w:val="center"/>
        <w:rPr>
          <w:b/>
          <w:sz w:val="26"/>
          <w:szCs w:val="26"/>
          <w:u w:val="single"/>
        </w:rPr>
      </w:pPr>
    </w:p>
    <w:p w:rsidR="00301112" w:rsidRPr="005E6462" w:rsidRDefault="00301112" w:rsidP="00661172">
      <w:pPr>
        <w:pStyle w:val="Corpodetexto"/>
        <w:spacing w:after="0"/>
        <w:jc w:val="center"/>
        <w:rPr>
          <w:b/>
          <w:sz w:val="26"/>
          <w:szCs w:val="26"/>
          <w:u w:val="single"/>
        </w:rPr>
      </w:pPr>
    </w:p>
    <w:p w:rsidR="00167E99" w:rsidRPr="005E6462" w:rsidRDefault="00167E99" w:rsidP="00661172">
      <w:pPr>
        <w:pStyle w:val="Corpodetexto"/>
        <w:spacing w:after="0"/>
        <w:jc w:val="center"/>
        <w:outlineLvl w:val="0"/>
        <w:rPr>
          <w:b/>
          <w:sz w:val="26"/>
          <w:szCs w:val="26"/>
          <w:u w:val="single"/>
        </w:rPr>
      </w:pPr>
      <w:r w:rsidRPr="005E6462">
        <w:rPr>
          <w:b/>
          <w:sz w:val="26"/>
          <w:szCs w:val="26"/>
          <w:u w:val="single"/>
        </w:rPr>
        <w:t>RELATÓRIO</w:t>
      </w:r>
    </w:p>
    <w:p w:rsidR="00301112" w:rsidRPr="005E6462" w:rsidRDefault="00301112" w:rsidP="00316B1A">
      <w:pPr>
        <w:pStyle w:val="Recuodecorpodetexto"/>
        <w:rPr>
          <w:rFonts w:ascii="Times New Roman" w:hAnsi="Times New Roman" w:cs="Times New Roman"/>
          <w:b w:val="0"/>
          <w:i w:val="0"/>
          <w:sz w:val="26"/>
          <w:szCs w:val="26"/>
        </w:rPr>
      </w:pPr>
    </w:p>
    <w:p w:rsidR="00B71C92" w:rsidRPr="005E6462" w:rsidRDefault="002D0FCC" w:rsidP="00940F2F">
      <w:pPr>
        <w:pStyle w:val="Recuodecorpodetexto"/>
        <w:ind w:left="0" w:firstLine="2268"/>
        <w:rPr>
          <w:rFonts w:ascii="Times New Roman" w:hAnsi="Times New Roman" w:cs="Times New Roman"/>
          <w:b w:val="0"/>
          <w:i w:val="0"/>
          <w:sz w:val="26"/>
          <w:szCs w:val="26"/>
        </w:rPr>
      </w:pPr>
      <w:r w:rsidRPr="005E6462">
        <w:rPr>
          <w:rFonts w:ascii="Times New Roman" w:hAnsi="Times New Roman" w:cs="Times New Roman"/>
          <w:b w:val="0"/>
          <w:i w:val="0"/>
          <w:sz w:val="26"/>
          <w:szCs w:val="26"/>
        </w:rPr>
        <w:t>Consulta-nos a requerente, através de sua Presidência, sobre a constitucionalidade, legalidade, juridicidade e boa técnica legislativa d</w:t>
      </w:r>
      <w:r w:rsidR="00E13FFF" w:rsidRPr="005E6462">
        <w:rPr>
          <w:rFonts w:ascii="Times New Roman" w:hAnsi="Times New Roman" w:cs="Times New Roman"/>
          <w:b w:val="0"/>
          <w:i w:val="0"/>
          <w:sz w:val="26"/>
          <w:szCs w:val="26"/>
        </w:rPr>
        <w:t xml:space="preserve">a emenda aditiva </w:t>
      </w:r>
      <w:proofErr w:type="gramStart"/>
      <w:r w:rsidR="00E13FFF" w:rsidRPr="005E6462">
        <w:rPr>
          <w:rFonts w:ascii="Times New Roman" w:hAnsi="Times New Roman" w:cs="Times New Roman"/>
          <w:b w:val="0"/>
          <w:i w:val="0"/>
          <w:sz w:val="26"/>
          <w:szCs w:val="26"/>
        </w:rPr>
        <w:t>nº.</w:t>
      </w:r>
      <w:proofErr w:type="gramEnd"/>
      <w:r w:rsidR="00E13FFF" w:rsidRPr="005E6462">
        <w:rPr>
          <w:rFonts w:ascii="Times New Roman" w:hAnsi="Times New Roman" w:cs="Times New Roman"/>
          <w:b w:val="0"/>
          <w:i w:val="0"/>
          <w:sz w:val="26"/>
          <w:szCs w:val="26"/>
        </w:rPr>
        <w:t xml:space="preserve">01 de autoria dos vereadores Cláudio Tolentino, Tim Maritaca e Maurilo Marcelino Tomaz, ao </w:t>
      </w:r>
      <w:r w:rsidR="00167E99" w:rsidRPr="005E6462">
        <w:rPr>
          <w:rFonts w:ascii="Times New Roman" w:hAnsi="Times New Roman" w:cs="Times New Roman"/>
          <w:b w:val="0"/>
          <w:i w:val="0"/>
          <w:sz w:val="26"/>
          <w:szCs w:val="26"/>
        </w:rPr>
        <w:t xml:space="preserve">Projeto de </w:t>
      </w:r>
      <w:r w:rsidR="00DF0FC1" w:rsidRPr="005E6462">
        <w:rPr>
          <w:rFonts w:ascii="Times New Roman" w:hAnsi="Times New Roman" w:cs="Times New Roman"/>
          <w:b w:val="0"/>
          <w:i w:val="0"/>
          <w:sz w:val="26"/>
          <w:szCs w:val="26"/>
        </w:rPr>
        <w:t>Emenda nº. 01 à Lei Orgânica do Município de Cláudio</w:t>
      </w:r>
      <w:r w:rsidR="008146EC" w:rsidRPr="005E6462">
        <w:rPr>
          <w:rFonts w:ascii="Times New Roman" w:hAnsi="Times New Roman" w:cs="Times New Roman"/>
          <w:b w:val="0"/>
          <w:i w:val="0"/>
          <w:sz w:val="26"/>
          <w:szCs w:val="26"/>
        </w:rPr>
        <w:t>, de autoria d</w:t>
      </w:r>
      <w:r w:rsidR="00DF0FC1" w:rsidRPr="005E6462">
        <w:rPr>
          <w:rFonts w:ascii="Times New Roman" w:hAnsi="Times New Roman" w:cs="Times New Roman"/>
          <w:b w:val="0"/>
          <w:i w:val="0"/>
          <w:sz w:val="26"/>
          <w:szCs w:val="26"/>
        </w:rPr>
        <w:t xml:space="preserve">esta Casa Legislativa, </w:t>
      </w:r>
      <w:r w:rsidR="0009062B" w:rsidRPr="005E6462">
        <w:rPr>
          <w:rFonts w:ascii="Times New Roman" w:hAnsi="Times New Roman" w:cs="Times New Roman"/>
          <w:b w:val="0"/>
          <w:i w:val="0"/>
          <w:sz w:val="26"/>
          <w:szCs w:val="26"/>
        </w:rPr>
        <w:t xml:space="preserve">que </w:t>
      </w:r>
      <w:r w:rsidR="00DF0FC1" w:rsidRPr="005E6462">
        <w:rPr>
          <w:rFonts w:ascii="Times New Roman" w:hAnsi="Times New Roman" w:cs="Times New Roman"/>
          <w:b w:val="0"/>
          <w:sz w:val="26"/>
          <w:szCs w:val="26"/>
        </w:rPr>
        <w:t xml:space="preserve">Acrescenta o artigo 77-A </w:t>
      </w:r>
      <w:proofErr w:type="gramStart"/>
      <w:r w:rsidR="00DF0FC1" w:rsidRPr="005E6462">
        <w:rPr>
          <w:rFonts w:ascii="Times New Roman" w:hAnsi="Times New Roman" w:cs="Times New Roman"/>
          <w:b w:val="0"/>
          <w:sz w:val="26"/>
          <w:szCs w:val="26"/>
        </w:rPr>
        <w:t>à</w:t>
      </w:r>
      <w:proofErr w:type="gramEnd"/>
      <w:r w:rsidR="00DF0FC1" w:rsidRPr="005E6462">
        <w:rPr>
          <w:rFonts w:ascii="Times New Roman" w:hAnsi="Times New Roman" w:cs="Times New Roman"/>
          <w:b w:val="0"/>
          <w:sz w:val="26"/>
          <w:szCs w:val="26"/>
        </w:rPr>
        <w:t xml:space="preserve"> Lei Orgânica Municipal, que dispõe sobre a Emenda Parlamentar Orçamentária Impositiva, e dá outras providencias”.</w:t>
      </w:r>
    </w:p>
    <w:p w:rsidR="00870348" w:rsidRPr="005E6462" w:rsidRDefault="00870348" w:rsidP="00940F2F">
      <w:pPr>
        <w:pStyle w:val="Recuodecorpodetexto"/>
        <w:ind w:left="0" w:firstLine="2268"/>
        <w:rPr>
          <w:rFonts w:ascii="Times New Roman" w:hAnsi="Times New Roman" w:cs="Times New Roman"/>
          <w:b w:val="0"/>
          <w:sz w:val="26"/>
          <w:szCs w:val="26"/>
        </w:rPr>
      </w:pPr>
    </w:p>
    <w:p w:rsidR="00511606" w:rsidRPr="005E6462" w:rsidRDefault="00951357" w:rsidP="00940F2F">
      <w:pPr>
        <w:ind w:firstLine="2268"/>
        <w:jc w:val="both"/>
        <w:rPr>
          <w:sz w:val="26"/>
          <w:szCs w:val="26"/>
        </w:rPr>
      </w:pPr>
      <w:r w:rsidRPr="005E6462">
        <w:rPr>
          <w:sz w:val="26"/>
          <w:szCs w:val="26"/>
        </w:rPr>
        <w:t>A emenda vi</w:t>
      </w:r>
      <w:r w:rsidR="00511606" w:rsidRPr="005E6462">
        <w:rPr>
          <w:sz w:val="26"/>
          <w:szCs w:val="26"/>
        </w:rPr>
        <w:t xml:space="preserve">sa </w:t>
      </w:r>
      <w:r w:rsidRPr="005E6462">
        <w:rPr>
          <w:sz w:val="26"/>
          <w:szCs w:val="26"/>
        </w:rPr>
        <w:t>acrescer o artigo 2º ao projeto de lei sob análise, para garantir que o montante devido à</w:t>
      </w:r>
      <w:r w:rsidR="00511606" w:rsidRPr="005E6462">
        <w:rPr>
          <w:sz w:val="26"/>
          <w:szCs w:val="26"/>
        </w:rPr>
        <w:t>s emendas parlamentares</w:t>
      </w:r>
      <w:r w:rsidRPr="005E6462">
        <w:rPr>
          <w:sz w:val="26"/>
          <w:szCs w:val="26"/>
        </w:rPr>
        <w:t>,</w:t>
      </w:r>
      <w:r w:rsidR="00511606" w:rsidRPr="005E6462">
        <w:rPr>
          <w:sz w:val="26"/>
          <w:szCs w:val="26"/>
        </w:rPr>
        <w:t xml:space="preserve"> no limite 1,2% (um interior e dois décimos por cento) da receita liquida do ano anterior, s</w:t>
      </w:r>
      <w:r w:rsidRPr="005E6462">
        <w:rPr>
          <w:sz w:val="26"/>
          <w:szCs w:val="26"/>
        </w:rPr>
        <w:t>ejam igualmente dividido entre todos os vereadores, mantido os limites e requisitos trazidos na Constituição Federal</w:t>
      </w:r>
      <w:r w:rsidR="00511606" w:rsidRPr="005E6462">
        <w:rPr>
          <w:sz w:val="26"/>
          <w:szCs w:val="26"/>
        </w:rPr>
        <w:t>.</w:t>
      </w:r>
    </w:p>
    <w:p w:rsidR="00951357" w:rsidRPr="005E6462" w:rsidRDefault="00951357" w:rsidP="00940F2F">
      <w:pPr>
        <w:ind w:firstLine="2268"/>
        <w:jc w:val="both"/>
        <w:rPr>
          <w:sz w:val="26"/>
          <w:szCs w:val="26"/>
        </w:rPr>
      </w:pPr>
    </w:p>
    <w:p w:rsidR="00951357" w:rsidRPr="005E6462" w:rsidRDefault="00951357" w:rsidP="00940F2F">
      <w:pPr>
        <w:ind w:firstLine="2268"/>
        <w:jc w:val="both"/>
        <w:rPr>
          <w:sz w:val="26"/>
          <w:szCs w:val="26"/>
        </w:rPr>
      </w:pPr>
      <w:r w:rsidRPr="005E6462">
        <w:rPr>
          <w:sz w:val="26"/>
          <w:szCs w:val="26"/>
        </w:rPr>
        <w:t>Prevê ainda a possibilidade de redirecionamento do valor devido para o vereador, caso este não utilize toda a sua previsão em emendas impositivas de sua autoria.</w:t>
      </w:r>
    </w:p>
    <w:p w:rsidR="00301112" w:rsidRPr="005E6462" w:rsidRDefault="00951357" w:rsidP="00940F2F">
      <w:pPr>
        <w:ind w:firstLine="2268"/>
        <w:jc w:val="both"/>
        <w:rPr>
          <w:sz w:val="26"/>
          <w:szCs w:val="26"/>
        </w:rPr>
      </w:pPr>
      <w:r w:rsidRPr="005E6462">
        <w:rPr>
          <w:sz w:val="26"/>
          <w:szCs w:val="26"/>
        </w:rPr>
        <w:t xml:space="preserve"> </w:t>
      </w:r>
    </w:p>
    <w:p w:rsidR="00B71C92" w:rsidRPr="005E6462" w:rsidRDefault="00B71C92" w:rsidP="00940F2F">
      <w:pPr>
        <w:ind w:firstLine="2268"/>
        <w:jc w:val="both"/>
        <w:outlineLvl w:val="0"/>
        <w:rPr>
          <w:sz w:val="26"/>
          <w:szCs w:val="26"/>
        </w:rPr>
      </w:pPr>
      <w:r w:rsidRPr="005E6462">
        <w:rPr>
          <w:sz w:val="26"/>
          <w:szCs w:val="26"/>
        </w:rPr>
        <w:t>Em apertada síntese é o relato do necessário.</w:t>
      </w:r>
    </w:p>
    <w:p w:rsidR="00301112" w:rsidRPr="005E6462" w:rsidRDefault="00301112" w:rsidP="00435F49">
      <w:pPr>
        <w:pStyle w:val="Corpodetexto"/>
        <w:spacing w:after="0"/>
        <w:jc w:val="center"/>
        <w:outlineLvl w:val="0"/>
        <w:rPr>
          <w:b/>
          <w:sz w:val="26"/>
          <w:szCs w:val="26"/>
          <w:u w:val="single"/>
        </w:rPr>
      </w:pPr>
    </w:p>
    <w:p w:rsidR="0012603B" w:rsidRPr="005E6462" w:rsidRDefault="0012603B" w:rsidP="00435F49">
      <w:pPr>
        <w:pStyle w:val="Corpodetexto"/>
        <w:spacing w:after="0"/>
        <w:jc w:val="center"/>
        <w:outlineLvl w:val="0"/>
        <w:rPr>
          <w:b/>
          <w:sz w:val="26"/>
          <w:szCs w:val="26"/>
          <w:u w:val="single"/>
        </w:rPr>
      </w:pPr>
    </w:p>
    <w:p w:rsidR="00673336" w:rsidRPr="005E6462" w:rsidRDefault="00673336" w:rsidP="00673336">
      <w:pPr>
        <w:pStyle w:val="Corpodetexto"/>
        <w:spacing w:after="0"/>
        <w:jc w:val="center"/>
        <w:outlineLvl w:val="0"/>
        <w:rPr>
          <w:b/>
          <w:sz w:val="26"/>
          <w:szCs w:val="26"/>
          <w:u w:val="single"/>
        </w:rPr>
      </w:pPr>
      <w:r w:rsidRPr="005E6462">
        <w:rPr>
          <w:b/>
          <w:sz w:val="26"/>
          <w:szCs w:val="26"/>
          <w:u w:val="single"/>
        </w:rPr>
        <w:t>FUNDAMENTAÇÃO</w:t>
      </w:r>
    </w:p>
    <w:p w:rsidR="00DF1060" w:rsidRPr="005E6462" w:rsidRDefault="00DF1060" w:rsidP="00673336">
      <w:pPr>
        <w:pStyle w:val="Corpodetexto"/>
        <w:spacing w:after="0"/>
        <w:ind w:firstLine="2268"/>
        <w:rPr>
          <w:sz w:val="26"/>
          <w:szCs w:val="26"/>
        </w:rPr>
      </w:pPr>
    </w:p>
    <w:p w:rsidR="00DF1060" w:rsidRPr="005E6462" w:rsidRDefault="00DF1060" w:rsidP="00673336">
      <w:pPr>
        <w:pStyle w:val="Corpodetexto"/>
        <w:spacing w:after="0"/>
        <w:ind w:firstLine="2268"/>
        <w:rPr>
          <w:sz w:val="26"/>
          <w:szCs w:val="26"/>
        </w:rPr>
      </w:pPr>
    </w:p>
    <w:p w:rsidR="00673336" w:rsidRPr="005E6462" w:rsidRDefault="00673336" w:rsidP="000E2DE1">
      <w:pPr>
        <w:ind w:firstLine="2268"/>
        <w:jc w:val="both"/>
        <w:rPr>
          <w:sz w:val="26"/>
          <w:szCs w:val="26"/>
        </w:rPr>
      </w:pPr>
      <w:r w:rsidRPr="005E6462">
        <w:rPr>
          <w:sz w:val="26"/>
          <w:szCs w:val="26"/>
        </w:rPr>
        <w:t>A matéria tratada n</w:t>
      </w:r>
      <w:r w:rsidR="00951357" w:rsidRPr="005E6462">
        <w:rPr>
          <w:sz w:val="26"/>
          <w:szCs w:val="26"/>
        </w:rPr>
        <w:t xml:space="preserve">a emenda aditiva apresenta uma relação direta com o texto legal, </w:t>
      </w:r>
      <w:r w:rsidR="00515ECF" w:rsidRPr="005E6462">
        <w:rPr>
          <w:sz w:val="26"/>
          <w:szCs w:val="26"/>
        </w:rPr>
        <w:t>razão pela qual a sua iniciativa é válida.</w:t>
      </w:r>
    </w:p>
    <w:p w:rsidR="00B543A9" w:rsidRPr="005E6462" w:rsidRDefault="00B543A9" w:rsidP="000E2DE1">
      <w:pPr>
        <w:ind w:firstLine="2268"/>
        <w:jc w:val="both"/>
        <w:rPr>
          <w:sz w:val="26"/>
          <w:szCs w:val="26"/>
        </w:rPr>
      </w:pPr>
    </w:p>
    <w:p w:rsidR="00C806CB" w:rsidRPr="005E6462" w:rsidRDefault="00B543A9" w:rsidP="00B543A9">
      <w:pPr>
        <w:ind w:firstLine="2268"/>
        <w:jc w:val="both"/>
        <w:rPr>
          <w:sz w:val="26"/>
          <w:szCs w:val="26"/>
        </w:rPr>
      </w:pPr>
      <w:r w:rsidRPr="005E6462">
        <w:rPr>
          <w:sz w:val="26"/>
          <w:szCs w:val="26"/>
        </w:rPr>
        <w:lastRenderedPageBreak/>
        <w:t xml:space="preserve">Ademais, as disposições acrescidas ao texto não ofende o texto constitucional, pois mantêm os limites de percentuais trazidos na Carta Magna. Há, na verdade, uma previsão de regulamentação interna da Casa, em direcionar os valores de forma igualitária entre os vereadores, sem qualquer contrariedade à legislação federal e constitucional. </w:t>
      </w:r>
    </w:p>
    <w:p w:rsidR="006F7003" w:rsidRPr="005E6462" w:rsidRDefault="00B543A9" w:rsidP="000E2DE1">
      <w:pPr>
        <w:pStyle w:val="NormalWeb"/>
        <w:shd w:val="clear" w:color="auto" w:fill="FFFFFF"/>
        <w:spacing w:before="0" w:beforeAutospacing="0" w:after="300" w:afterAutospacing="0" w:line="270" w:lineRule="atLeast"/>
        <w:ind w:firstLine="2268"/>
        <w:jc w:val="both"/>
        <w:rPr>
          <w:sz w:val="26"/>
          <w:szCs w:val="26"/>
        </w:rPr>
      </w:pPr>
      <w:r w:rsidRPr="005E6462">
        <w:rPr>
          <w:sz w:val="26"/>
          <w:szCs w:val="26"/>
        </w:rPr>
        <w:t>Vale lembra</w:t>
      </w:r>
      <w:r w:rsidR="008A3D1F">
        <w:rPr>
          <w:sz w:val="26"/>
          <w:szCs w:val="26"/>
        </w:rPr>
        <w:t>r</w:t>
      </w:r>
      <w:r w:rsidRPr="005E6462">
        <w:rPr>
          <w:sz w:val="26"/>
          <w:szCs w:val="26"/>
        </w:rPr>
        <w:t>, portanto, que trata de uma norma local, que direciona e regulamenta uma situação interna sem qualquer prejuízo ao cidadão ou à população em geral.</w:t>
      </w:r>
    </w:p>
    <w:p w:rsidR="008146EC" w:rsidRPr="005E6462" w:rsidRDefault="00C343F0" w:rsidP="00940F2F">
      <w:pPr>
        <w:pStyle w:val="Corpodetexto"/>
        <w:ind w:firstLine="2268"/>
        <w:jc w:val="both"/>
        <w:rPr>
          <w:sz w:val="26"/>
          <w:szCs w:val="26"/>
        </w:rPr>
      </w:pPr>
      <w:r w:rsidRPr="005E6462">
        <w:rPr>
          <w:sz w:val="26"/>
          <w:szCs w:val="26"/>
        </w:rPr>
        <w:t xml:space="preserve">Assim sendo, </w:t>
      </w:r>
      <w:r w:rsidR="008146EC" w:rsidRPr="005E6462">
        <w:rPr>
          <w:sz w:val="26"/>
          <w:szCs w:val="26"/>
        </w:rPr>
        <w:t xml:space="preserve">nos termos de toda a legislação aplicável à espécie – Constituição Federal, Lei Orgânica e Regimento Interno desta Casa Legislativa – </w:t>
      </w:r>
      <w:r w:rsidR="00B543A9" w:rsidRPr="005E6462">
        <w:rPr>
          <w:sz w:val="26"/>
          <w:szCs w:val="26"/>
        </w:rPr>
        <w:t xml:space="preserve">a emenda </w:t>
      </w:r>
      <w:r w:rsidR="00054041" w:rsidRPr="005E6462">
        <w:rPr>
          <w:sz w:val="26"/>
          <w:szCs w:val="26"/>
        </w:rPr>
        <w:t xml:space="preserve">é </w:t>
      </w:r>
      <w:r w:rsidR="0045545F" w:rsidRPr="005E6462">
        <w:rPr>
          <w:sz w:val="26"/>
          <w:szCs w:val="26"/>
        </w:rPr>
        <w:t>l</w:t>
      </w:r>
      <w:r w:rsidR="008146EC" w:rsidRPr="005E6462">
        <w:rPr>
          <w:sz w:val="26"/>
          <w:szCs w:val="26"/>
        </w:rPr>
        <w:t>ega</w:t>
      </w:r>
      <w:r w:rsidR="00054041" w:rsidRPr="005E6462">
        <w:rPr>
          <w:sz w:val="26"/>
          <w:szCs w:val="26"/>
        </w:rPr>
        <w:t>l</w:t>
      </w:r>
      <w:r w:rsidR="00F81F8E" w:rsidRPr="005E6462">
        <w:rPr>
          <w:sz w:val="26"/>
          <w:szCs w:val="26"/>
        </w:rPr>
        <w:t xml:space="preserve"> </w:t>
      </w:r>
      <w:r w:rsidR="008146EC" w:rsidRPr="005E6462">
        <w:rPr>
          <w:sz w:val="26"/>
          <w:szCs w:val="26"/>
        </w:rPr>
        <w:t>e constituciona</w:t>
      </w:r>
      <w:r w:rsidR="00054041" w:rsidRPr="005E6462">
        <w:rPr>
          <w:sz w:val="26"/>
          <w:szCs w:val="26"/>
        </w:rPr>
        <w:t>l</w:t>
      </w:r>
      <w:r w:rsidR="008146EC" w:rsidRPr="005E6462">
        <w:rPr>
          <w:sz w:val="26"/>
          <w:szCs w:val="26"/>
        </w:rPr>
        <w:t>.</w:t>
      </w:r>
    </w:p>
    <w:p w:rsidR="0012506E" w:rsidRPr="005E6462" w:rsidRDefault="0012506E" w:rsidP="00940F2F">
      <w:pPr>
        <w:pStyle w:val="Corpodetexto"/>
        <w:ind w:firstLine="2268"/>
        <w:jc w:val="both"/>
        <w:rPr>
          <w:sz w:val="26"/>
          <w:szCs w:val="26"/>
        </w:rPr>
      </w:pPr>
    </w:p>
    <w:p w:rsidR="008146EC" w:rsidRPr="005E6462" w:rsidRDefault="00505D36" w:rsidP="00940F2F">
      <w:pPr>
        <w:pStyle w:val="Corpodetexto"/>
        <w:ind w:firstLine="2268"/>
        <w:jc w:val="both"/>
        <w:rPr>
          <w:sz w:val="26"/>
          <w:szCs w:val="26"/>
        </w:rPr>
      </w:pPr>
      <w:r w:rsidRPr="005E6462">
        <w:rPr>
          <w:sz w:val="26"/>
          <w:szCs w:val="26"/>
        </w:rPr>
        <w:t>N</w:t>
      </w:r>
      <w:r w:rsidR="008146EC" w:rsidRPr="005E6462">
        <w:rPr>
          <w:sz w:val="26"/>
          <w:szCs w:val="26"/>
        </w:rPr>
        <w:t>ão há</w:t>
      </w:r>
      <w:r w:rsidRPr="005E6462">
        <w:rPr>
          <w:sz w:val="26"/>
          <w:szCs w:val="26"/>
        </w:rPr>
        <w:t xml:space="preserve">, portanto, </w:t>
      </w:r>
      <w:r w:rsidR="008146EC" w:rsidRPr="005E6462">
        <w:rPr>
          <w:sz w:val="26"/>
          <w:szCs w:val="26"/>
        </w:rPr>
        <w:t>objeç</w:t>
      </w:r>
      <w:r w:rsidR="00796B1E" w:rsidRPr="005E6462">
        <w:rPr>
          <w:sz w:val="26"/>
          <w:szCs w:val="26"/>
        </w:rPr>
        <w:t xml:space="preserve">ão </w:t>
      </w:r>
      <w:r w:rsidR="008146EC" w:rsidRPr="005E6462">
        <w:rPr>
          <w:sz w:val="26"/>
          <w:szCs w:val="26"/>
        </w:rPr>
        <w:t xml:space="preserve">quanto </w:t>
      </w:r>
      <w:r w:rsidR="00741AB4" w:rsidRPr="005E6462">
        <w:rPr>
          <w:sz w:val="26"/>
          <w:szCs w:val="26"/>
        </w:rPr>
        <w:t>à</w:t>
      </w:r>
      <w:r w:rsidR="008146EC" w:rsidRPr="005E6462">
        <w:rPr>
          <w:sz w:val="26"/>
          <w:szCs w:val="26"/>
        </w:rPr>
        <w:t xml:space="preserve"> </w:t>
      </w:r>
      <w:r w:rsidR="00BB7202" w:rsidRPr="005E6462">
        <w:rPr>
          <w:sz w:val="26"/>
          <w:szCs w:val="26"/>
        </w:rPr>
        <w:t xml:space="preserve">sua </w:t>
      </w:r>
      <w:r w:rsidR="008146EC" w:rsidRPr="005E6462">
        <w:rPr>
          <w:sz w:val="26"/>
          <w:szCs w:val="26"/>
        </w:rPr>
        <w:t>constitucionalidade e</w:t>
      </w:r>
      <w:r w:rsidR="00741AB4" w:rsidRPr="005E6462">
        <w:rPr>
          <w:sz w:val="26"/>
          <w:szCs w:val="26"/>
        </w:rPr>
        <w:t xml:space="preserve"> à</w:t>
      </w:r>
      <w:r w:rsidR="008146EC" w:rsidRPr="005E6462">
        <w:rPr>
          <w:sz w:val="26"/>
          <w:szCs w:val="26"/>
        </w:rPr>
        <w:t xml:space="preserve"> legalidade</w:t>
      </w:r>
      <w:r w:rsidR="00BB7202" w:rsidRPr="005E6462">
        <w:rPr>
          <w:sz w:val="26"/>
          <w:szCs w:val="26"/>
        </w:rPr>
        <w:t xml:space="preserve">. </w:t>
      </w:r>
      <w:r w:rsidR="008146EC" w:rsidRPr="005E6462">
        <w:rPr>
          <w:sz w:val="26"/>
          <w:szCs w:val="26"/>
        </w:rPr>
        <w:t>De outro lado cumpre os requisitos exigidos na legislação em vigor, estando garantida a juridicidade deles.</w:t>
      </w:r>
    </w:p>
    <w:p w:rsidR="008146EC" w:rsidRPr="005E6462" w:rsidRDefault="008146EC" w:rsidP="00940F2F">
      <w:pPr>
        <w:pStyle w:val="Corpodetexto"/>
        <w:ind w:firstLine="2268"/>
        <w:jc w:val="both"/>
        <w:rPr>
          <w:sz w:val="26"/>
          <w:szCs w:val="26"/>
        </w:rPr>
      </w:pPr>
    </w:p>
    <w:p w:rsidR="00167E99" w:rsidRPr="005E6462" w:rsidRDefault="008146EC" w:rsidP="00940F2F">
      <w:pPr>
        <w:pStyle w:val="Corpodetexto"/>
        <w:spacing w:after="0"/>
        <w:ind w:firstLine="2268"/>
        <w:jc w:val="both"/>
        <w:rPr>
          <w:sz w:val="26"/>
          <w:szCs w:val="26"/>
        </w:rPr>
      </w:pPr>
      <w:r w:rsidRPr="005E6462">
        <w:rPr>
          <w:sz w:val="26"/>
          <w:szCs w:val="26"/>
        </w:rPr>
        <w:t xml:space="preserve">Por fim, </w:t>
      </w:r>
      <w:r w:rsidR="00B84488" w:rsidRPr="005E6462">
        <w:rPr>
          <w:sz w:val="26"/>
          <w:szCs w:val="26"/>
        </w:rPr>
        <w:t xml:space="preserve">a emenda </w:t>
      </w:r>
      <w:r w:rsidRPr="005E6462">
        <w:rPr>
          <w:sz w:val="26"/>
          <w:szCs w:val="26"/>
        </w:rPr>
        <w:t>encontra-se redigid</w:t>
      </w:r>
      <w:r w:rsidR="004C4A20" w:rsidRPr="005E6462">
        <w:rPr>
          <w:sz w:val="26"/>
          <w:szCs w:val="26"/>
        </w:rPr>
        <w:t>a</w:t>
      </w:r>
      <w:r w:rsidRPr="005E6462">
        <w:rPr>
          <w:sz w:val="26"/>
          <w:szCs w:val="26"/>
        </w:rPr>
        <w:t xml:space="preserve"> em boa técnica legislativa, respeitado inclusive os preceitos da Lei Complementar 95, de 26.02.1998, atendendo aos requisitos legais necessários e indispensáveis exigidos, tanto pela legislação federal quanto municipal, estando apto à tramitação, discussão e deliberação pelo Plenário.</w:t>
      </w:r>
    </w:p>
    <w:p w:rsidR="00167E99" w:rsidRPr="005E6462" w:rsidRDefault="00167E99" w:rsidP="00940F2F">
      <w:pPr>
        <w:ind w:firstLine="2268"/>
        <w:jc w:val="both"/>
        <w:rPr>
          <w:sz w:val="26"/>
          <w:szCs w:val="26"/>
        </w:rPr>
      </w:pPr>
    </w:p>
    <w:p w:rsidR="00167E99" w:rsidRPr="005E6462" w:rsidRDefault="00167E99" w:rsidP="00435F49">
      <w:pPr>
        <w:jc w:val="center"/>
        <w:outlineLvl w:val="0"/>
        <w:rPr>
          <w:b/>
          <w:sz w:val="26"/>
          <w:szCs w:val="26"/>
          <w:u w:val="single"/>
        </w:rPr>
      </w:pPr>
      <w:r w:rsidRPr="005E6462">
        <w:rPr>
          <w:b/>
          <w:sz w:val="26"/>
          <w:szCs w:val="26"/>
          <w:u w:val="single"/>
        </w:rPr>
        <w:t>CONCLUSÃO</w:t>
      </w:r>
    </w:p>
    <w:p w:rsidR="00DF1060" w:rsidRPr="005E6462" w:rsidRDefault="00DF1060" w:rsidP="00940F2F">
      <w:pPr>
        <w:ind w:firstLine="2268"/>
        <w:jc w:val="both"/>
        <w:rPr>
          <w:sz w:val="26"/>
          <w:szCs w:val="26"/>
        </w:rPr>
      </w:pPr>
    </w:p>
    <w:p w:rsidR="00DF1060" w:rsidRPr="005E6462" w:rsidRDefault="00DF1060" w:rsidP="00940F2F">
      <w:pPr>
        <w:ind w:firstLine="2268"/>
        <w:jc w:val="both"/>
        <w:rPr>
          <w:sz w:val="26"/>
          <w:szCs w:val="26"/>
        </w:rPr>
      </w:pPr>
    </w:p>
    <w:p w:rsidR="00167E99" w:rsidRPr="005E6462" w:rsidRDefault="00167E99" w:rsidP="00940F2F">
      <w:pPr>
        <w:ind w:firstLine="2268"/>
        <w:jc w:val="both"/>
        <w:rPr>
          <w:sz w:val="26"/>
          <w:szCs w:val="26"/>
        </w:rPr>
      </w:pPr>
      <w:r w:rsidRPr="005E6462">
        <w:rPr>
          <w:sz w:val="26"/>
          <w:szCs w:val="26"/>
        </w:rPr>
        <w:t xml:space="preserve">Assim, somos pela constitucionalidade, </w:t>
      </w:r>
      <w:r w:rsidR="00CE7942" w:rsidRPr="005E6462">
        <w:rPr>
          <w:sz w:val="26"/>
          <w:szCs w:val="26"/>
        </w:rPr>
        <w:t xml:space="preserve">legalidade, </w:t>
      </w:r>
      <w:r w:rsidRPr="005E6462">
        <w:rPr>
          <w:sz w:val="26"/>
          <w:szCs w:val="26"/>
        </w:rPr>
        <w:t>juridici</w:t>
      </w:r>
      <w:r w:rsidR="004154D6" w:rsidRPr="005E6462">
        <w:rPr>
          <w:sz w:val="26"/>
          <w:szCs w:val="26"/>
        </w:rPr>
        <w:t xml:space="preserve">dade e boa técnica legislativa </w:t>
      </w:r>
      <w:r w:rsidR="004C4A20" w:rsidRPr="005E6462">
        <w:rPr>
          <w:sz w:val="26"/>
          <w:szCs w:val="26"/>
        </w:rPr>
        <w:t xml:space="preserve">da emenda aditiva nº. 01 </w:t>
      </w:r>
      <w:r w:rsidR="004154D6" w:rsidRPr="005E6462">
        <w:rPr>
          <w:sz w:val="26"/>
          <w:szCs w:val="26"/>
        </w:rPr>
        <w:t>do</w:t>
      </w:r>
      <w:r w:rsidRPr="005E6462">
        <w:rPr>
          <w:sz w:val="26"/>
          <w:szCs w:val="26"/>
        </w:rPr>
        <w:t xml:space="preserve"> Projeto de </w:t>
      </w:r>
      <w:r w:rsidR="00796B1E" w:rsidRPr="005E6462">
        <w:rPr>
          <w:sz w:val="26"/>
          <w:szCs w:val="26"/>
        </w:rPr>
        <w:t>Emenda à Lei Orgânica do Município de Cláudio/MG, n</w:t>
      </w:r>
      <w:r w:rsidR="009B09B5" w:rsidRPr="005E6462">
        <w:rPr>
          <w:sz w:val="26"/>
          <w:szCs w:val="26"/>
        </w:rPr>
        <w:t xml:space="preserve">º </w:t>
      </w:r>
      <w:r w:rsidR="00A61236" w:rsidRPr="005E6462">
        <w:rPr>
          <w:sz w:val="26"/>
          <w:szCs w:val="26"/>
        </w:rPr>
        <w:t>0</w:t>
      </w:r>
      <w:r w:rsidR="00F81F8E" w:rsidRPr="005E6462">
        <w:rPr>
          <w:sz w:val="26"/>
          <w:szCs w:val="26"/>
        </w:rPr>
        <w:t>1</w:t>
      </w:r>
      <w:r w:rsidR="009B09B5" w:rsidRPr="005E6462">
        <w:rPr>
          <w:sz w:val="26"/>
          <w:szCs w:val="26"/>
        </w:rPr>
        <w:t>/20</w:t>
      </w:r>
      <w:r w:rsidR="00CE7942" w:rsidRPr="005E6462">
        <w:rPr>
          <w:sz w:val="26"/>
          <w:szCs w:val="26"/>
        </w:rPr>
        <w:t>1</w:t>
      </w:r>
      <w:r w:rsidR="00A61236" w:rsidRPr="005E6462">
        <w:rPr>
          <w:sz w:val="26"/>
          <w:szCs w:val="26"/>
        </w:rPr>
        <w:t>7</w:t>
      </w:r>
      <w:r w:rsidR="008146EC" w:rsidRPr="005E6462">
        <w:rPr>
          <w:sz w:val="26"/>
          <w:szCs w:val="26"/>
        </w:rPr>
        <w:t>,</w:t>
      </w:r>
      <w:r w:rsidR="00F81F8E" w:rsidRPr="005E6462">
        <w:rPr>
          <w:sz w:val="26"/>
          <w:szCs w:val="26"/>
        </w:rPr>
        <w:t xml:space="preserve"> </w:t>
      </w:r>
      <w:r w:rsidR="00170CEF" w:rsidRPr="005E6462">
        <w:rPr>
          <w:sz w:val="26"/>
          <w:szCs w:val="26"/>
        </w:rPr>
        <w:t>estando apt</w:t>
      </w:r>
      <w:r w:rsidR="004C4A20" w:rsidRPr="005E6462">
        <w:rPr>
          <w:sz w:val="26"/>
          <w:szCs w:val="26"/>
        </w:rPr>
        <w:t>a</w:t>
      </w:r>
      <w:r w:rsidR="004154D6" w:rsidRPr="005E6462">
        <w:rPr>
          <w:sz w:val="26"/>
          <w:szCs w:val="26"/>
        </w:rPr>
        <w:t xml:space="preserve"> </w:t>
      </w:r>
      <w:r w:rsidR="009B09B5" w:rsidRPr="005E6462">
        <w:rPr>
          <w:sz w:val="26"/>
          <w:szCs w:val="26"/>
        </w:rPr>
        <w:t>à tramitaç</w:t>
      </w:r>
      <w:r w:rsidR="00F81F8E" w:rsidRPr="005E6462">
        <w:rPr>
          <w:sz w:val="26"/>
          <w:szCs w:val="26"/>
        </w:rPr>
        <w:t xml:space="preserve">ão, </w:t>
      </w:r>
      <w:r w:rsidR="009B09B5" w:rsidRPr="005E6462">
        <w:rPr>
          <w:sz w:val="26"/>
          <w:szCs w:val="26"/>
        </w:rPr>
        <w:t>discussão e deliberação Plenária.</w:t>
      </w:r>
    </w:p>
    <w:p w:rsidR="00167E99" w:rsidRPr="005E6462" w:rsidRDefault="00167E99" w:rsidP="00940F2F">
      <w:pPr>
        <w:ind w:firstLine="2268"/>
        <w:jc w:val="both"/>
        <w:rPr>
          <w:sz w:val="26"/>
          <w:szCs w:val="26"/>
        </w:rPr>
      </w:pPr>
    </w:p>
    <w:p w:rsidR="00DF1060" w:rsidRPr="005E6462" w:rsidRDefault="00DF1060" w:rsidP="00940F2F">
      <w:pPr>
        <w:ind w:firstLine="2268"/>
        <w:jc w:val="both"/>
        <w:rPr>
          <w:sz w:val="26"/>
          <w:szCs w:val="26"/>
        </w:rPr>
      </w:pPr>
    </w:p>
    <w:p w:rsidR="00167E99" w:rsidRPr="005E6462" w:rsidRDefault="00167E99" w:rsidP="00940F2F">
      <w:pPr>
        <w:ind w:firstLine="2268"/>
        <w:jc w:val="both"/>
        <w:outlineLvl w:val="0"/>
        <w:rPr>
          <w:sz w:val="26"/>
          <w:szCs w:val="26"/>
        </w:rPr>
      </w:pPr>
      <w:r w:rsidRPr="005E6462">
        <w:rPr>
          <w:sz w:val="26"/>
          <w:szCs w:val="26"/>
        </w:rPr>
        <w:t xml:space="preserve">Este é o parecer </w:t>
      </w:r>
      <w:proofErr w:type="gramStart"/>
      <w:r w:rsidRPr="005E6462">
        <w:rPr>
          <w:i/>
          <w:sz w:val="26"/>
          <w:szCs w:val="26"/>
        </w:rPr>
        <w:t>sub</w:t>
      </w:r>
      <w:r w:rsidR="00A85D07" w:rsidRPr="005E6462">
        <w:rPr>
          <w:sz w:val="26"/>
          <w:szCs w:val="26"/>
        </w:rPr>
        <w:t xml:space="preserve"> censura</w:t>
      </w:r>
      <w:proofErr w:type="gramEnd"/>
      <w:r w:rsidRPr="005E6462">
        <w:rPr>
          <w:sz w:val="26"/>
          <w:szCs w:val="26"/>
        </w:rPr>
        <w:t>!</w:t>
      </w:r>
    </w:p>
    <w:p w:rsidR="00312DD9" w:rsidRPr="005E6462" w:rsidRDefault="00312DD9" w:rsidP="00940F2F">
      <w:pPr>
        <w:ind w:firstLine="2268"/>
        <w:jc w:val="both"/>
        <w:rPr>
          <w:sz w:val="26"/>
          <w:szCs w:val="26"/>
        </w:rPr>
      </w:pPr>
    </w:p>
    <w:p w:rsidR="00167E99" w:rsidRPr="005E6462" w:rsidRDefault="009B09B5" w:rsidP="00301112">
      <w:pPr>
        <w:jc w:val="center"/>
        <w:outlineLvl w:val="0"/>
        <w:rPr>
          <w:sz w:val="26"/>
          <w:szCs w:val="26"/>
        </w:rPr>
      </w:pPr>
      <w:r w:rsidRPr="005E6462">
        <w:rPr>
          <w:sz w:val="26"/>
          <w:szCs w:val="26"/>
        </w:rPr>
        <w:t xml:space="preserve">Cláudio </w:t>
      </w:r>
      <w:r w:rsidR="00167E99" w:rsidRPr="005E6462">
        <w:rPr>
          <w:sz w:val="26"/>
          <w:szCs w:val="26"/>
        </w:rPr>
        <w:t xml:space="preserve">(MG), </w:t>
      </w:r>
      <w:r w:rsidR="004C4A20" w:rsidRPr="005E6462">
        <w:rPr>
          <w:sz w:val="26"/>
          <w:szCs w:val="26"/>
        </w:rPr>
        <w:t>21</w:t>
      </w:r>
      <w:r w:rsidR="00167E99" w:rsidRPr="005E6462">
        <w:rPr>
          <w:sz w:val="26"/>
          <w:szCs w:val="26"/>
        </w:rPr>
        <w:t xml:space="preserve"> de </w:t>
      </w:r>
      <w:r w:rsidR="006039C0" w:rsidRPr="005E6462">
        <w:rPr>
          <w:sz w:val="26"/>
          <w:szCs w:val="26"/>
        </w:rPr>
        <w:t>agosto</w:t>
      </w:r>
      <w:r w:rsidR="00796B1E" w:rsidRPr="005E6462">
        <w:rPr>
          <w:sz w:val="26"/>
          <w:szCs w:val="26"/>
        </w:rPr>
        <w:t xml:space="preserve"> </w:t>
      </w:r>
      <w:r w:rsidR="00167E99" w:rsidRPr="005E6462">
        <w:rPr>
          <w:sz w:val="26"/>
          <w:szCs w:val="26"/>
        </w:rPr>
        <w:t>de 20</w:t>
      </w:r>
      <w:r w:rsidRPr="005E6462">
        <w:rPr>
          <w:sz w:val="26"/>
          <w:szCs w:val="26"/>
        </w:rPr>
        <w:t>1</w:t>
      </w:r>
      <w:r w:rsidR="00A84D39" w:rsidRPr="005E6462">
        <w:rPr>
          <w:sz w:val="26"/>
          <w:szCs w:val="26"/>
        </w:rPr>
        <w:t>7</w:t>
      </w:r>
      <w:r w:rsidR="00167E99" w:rsidRPr="005E6462">
        <w:rPr>
          <w:sz w:val="26"/>
          <w:szCs w:val="26"/>
        </w:rPr>
        <w:t>.</w:t>
      </w:r>
    </w:p>
    <w:p w:rsidR="00167E99" w:rsidRPr="005E6462" w:rsidRDefault="00167E99" w:rsidP="00301112">
      <w:pPr>
        <w:rPr>
          <w:sz w:val="26"/>
          <w:szCs w:val="26"/>
        </w:rPr>
      </w:pPr>
    </w:p>
    <w:p w:rsidR="00DF1060" w:rsidRPr="005E6462" w:rsidRDefault="00DF1060" w:rsidP="00301112">
      <w:pPr>
        <w:rPr>
          <w:sz w:val="26"/>
          <w:szCs w:val="26"/>
        </w:rPr>
      </w:pPr>
    </w:p>
    <w:p w:rsidR="00DF1060" w:rsidRPr="005E6462" w:rsidRDefault="00DF1060" w:rsidP="00301112">
      <w:pPr>
        <w:rPr>
          <w:sz w:val="26"/>
          <w:szCs w:val="26"/>
        </w:rPr>
      </w:pPr>
    </w:p>
    <w:p w:rsidR="00067D39" w:rsidRPr="005E6462" w:rsidRDefault="00067D39" w:rsidP="00301112">
      <w:pPr>
        <w:jc w:val="center"/>
        <w:outlineLvl w:val="0"/>
        <w:rPr>
          <w:sz w:val="26"/>
          <w:szCs w:val="26"/>
        </w:rPr>
      </w:pPr>
      <w:r w:rsidRPr="005E6462">
        <w:rPr>
          <w:sz w:val="26"/>
          <w:szCs w:val="26"/>
        </w:rPr>
        <w:t>Assessoria Jurídica</w:t>
      </w:r>
    </w:p>
    <w:p w:rsidR="00167E99" w:rsidRPr="005E6462" w:rsidRDefault="007D7907" w:rsidP="00301112">
      <w:pPr>
        <w:jc w:val="center"/>
        <w:outlineLvl w:val="0"/>
        <w:rPr>
          <w:sz w:val="26"/>
          <w:szCs w:val="26"/>
        </w:rPr>
      </w:pPr>
      <w:r w:rsidRPr="005E6462">
        <w:rPr>
          <w:sz w:val="26"/>
          <w:szCs w:val="26"/>
        </w:rPr>
        <w:t>André Fernandes de Castro</w:t>
      </w:r>
      <w:r w:rsidR="00170CEF" w:rsidRPr="005E6462">
        <w:rPr>
          <w:sz w:val="26"/>
          <w:szCs w:val="26"/>
        </w:rPr>
        <w:t xml:space="preserve"> </w:t>
      </w:r>
    </w:p>
    <w:p w:rsidR="009B09B5" w:rsidRPr="005E6462" w:rsidRDefault="009B09B5" w:rsidP="00301112">
      <w:pPr>
        <w:jc w:val="center"/>
        <w:rPr>
          <w:sz w:val="26"/>
          <w:szCs w:val="26"/>
        </w:rPr>
      </w:pPr>
      <w:r w:rsidRPr="005E6462">
        <w:rPr>
          <w:sz w:val="26"/>
          <w:szCs w:val="26"/>
        </w:rPr>
        <w:t xml:space="preserve">OAB-MG </w:t>
      </w:r>
      <w:r w:rsidR="007D7907" w:rsidRPr="005E6462">
        <w:rPr>
          <w:sz w:val="26"/>
          <w:szCs w:val="26"/>
        </w:rPr>
        <w:t>96.637</w:t>
      </w:r>
    </w:p>
    <w:sectPr w:rsidR="009B09B5" w:rsidRPr="005E6462" w:rsidSect="00142B2B">
      <w:footerReference w:type="default" r:id="rId7"/>
      <w:pgSz w:w="11907" w:h="16839" w:code="9"/>
      <w:pgMar w:top="2552" w:right="1134" w:bottom="1418" w:left="1701" w:header="454" w:footer="6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189" w:rsidRDefault="00170189" w:rsidP="005953A0">
      <w:r>
        <w:separator/>
      </w:r>
    </w:p>
  </w:endnote>
  <w:endnote w:type="continuationSeparator" w:id="1">
    <w:p w:rsidR="00170189" w:rsidRDefault="00170189"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BA" w:rsidRDefault="002B5C49" w:rsidP="00142B2B">
    <w:pPr>
      <w:pStyle w:val="Rodap"/>
      <w:ind w:right="-828"/>
      <w:jc w:val="right"/>
    </w:pPr>
    <w:fldSimple w:instr=" PAGE   \* MERGEFORMAT ">
      <w:r w:rsidR="0022391B">
        <w:rPr>
          <w:noProof/>
        </w:rPr>
        <w:t>1</w:t>
      </w:r>
    </w:fldSimple>
    <w:r w:rsidR="00F379BA">
      <w:t>/</w:t>
    </w:r>
    <w:r>
      <w:rPr>
        <w:rStyle w:val="Nmerodepgina"/>
      </w:rPr>
      <w:fldChar w:fldCharType="begin"/>
    </w:r>
    <w:r w:rsidR="00F379BA">
      <w:rPr>
        <w:rStyle w:val="Nmerodepgina"/>
      </w:rPr>
      <w:instrText xml:space="preserve"> NUMPAGES </w:instrText>
    </w:r>
    <w:r>
      <w:rPr>
        <w:rStyle w:val="Nmerodepgina"/>
      </w:rPr>
      <w:fldChar w:fldCharType="separate"/>
    </w:r>
    <w:r w:rsidR="0022391B">
      <w:rPr>
        <w:rStyle w:val="Nmerodepgina"/>
        <w:noProof/>
      </w:rPr>
      <w:t>2</w:t>
    </w:r>
    <w:r>
      <w:rPr>
        <w:rStyle w:val="Nmerodepgina"/>
      </w:rPr>
      <w:fldChar w:fldCharType="end"/>
    </w:r>
  </w:p>
  <w:p w:rsidR="00F379BA" w:rsidRDefault="00F379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189" w:rsidRDefault="00170189" w:rsidP="005953A0">
      <w:r>
        <w:separator/>
      </w:r>
    </w:p>
  </w:footnote>
  <w:footnote w:type="continuationSeparator" w:id="1">
    <w:p w:rsidR="00170189" w:rsidRDefault="00170189"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
    <w:nsid w:val="44E957F1"/>
    <w:multiLevelType w:val="hybridMultilevel"/>
    <w:tmpl w:val="F46EA560"/>
    <w:lvl w:ilvl="0" w:tplc="62FE15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48129"/>
  </w:hdrShapeDefaults>
  <w:footnotePr>
    <w:footnote w:id="0"/>
    <w:footnote w:id="1"/>
  </w:footnotePr>
  <w:endnotePr>
    <w:endnote w:id="0"/>
    <w:endnote w:id="1"/>
  </w:endnotePr>
  <w:compat/>
  <w:rsids>
    <w:rsidRoot w:val="005953A0"/>
    <w:rsid w:val="000240D2"/>
    <w:rsid w:val="00026969"/>
    <w:rsid w:val="00035F8B"/>
    <w:rsid w:val="00040578"/>
    <w:rsid w:val="00041831"/>
    <w:rsid w:val="0004235A"/>
    <w:rsid w:val="00054041"/>
    <w:rsid w:val="000658B3"/>
    <w:rsid w:val="00067D39"/>
    <w:rsid w:val="00075DA7"/>
    <w:rsid w:val="00084267"/>
    <w:rsid w:val="0009062B"/>
    <w:rsid w:val="000A5B57"/>
    <w:rsid w:val="000B1352"/>
    <w:rsid w:val="000B24D0"/>
    <w:rsid w:val="000B3AF0"/>
    <w:rsid w:val="000C47CA"/>
    <w:rsid w:val="000C7A66"/>
    <w:rsid w:val="000D56C4"/>
    <w:rsid w:val="000E2DE1"/>
    <w:rsid w:val="000E73F8"/>
    <w:rsid w:val="000F29A7"/>
    <w:rsid w:val="000F5839"/>
    <w:rsid w:val="00124A46"/>
    <w:rsid w:val="0012506E"/>
    <w:rsid w:val="0012603B"/>
    <w:rsid w:val="001310FE"/>
    <w:rsid w:val="001331FB"/>
    <w:rsid w:val="00135620"/>
    <w:rsid w:val="00137BA7"/>
    <w:rsid w:val="00142B2B"/>
    <w:rsid w:val="00145807"/>
    <w:rsid w:val="001557FB"/>
    <w:rsid w:val="00160C46"/>
    <w:rsid w:val="0016300D"/>
    <w:rsid w:val="00167E99"/>
    <w:rsid w:val="00170189"/>
    <w:rsid w:val="00170CEF"/>
    <w:rsid w:val="001761F7"/>
    <w:rsid w:val="00177320"/>
    <w:rsid w:val="00182CA1"/>
    <w:rsid w:val="001902B1"/>
    <w:rsid w:val="00191D3E"/>
    <w:rsid w:val="00196B29"/>
    <w:rsid w:val="001A7D99"/>
    <w:rsid w:val="001B027D"/>
    <w:rsid w:val="001B044A"/>
    <w:rsid w:val="001B1B1D"/>
    <w:rsid w:val="001B4002"/>
    <w:rsid w:val="001C6A36"/>
    <w:rsid w:val="001D7735"/>
    <w:rsid w:val="001E6786"/>
    <w:rsid w:val="001F2F9B"/>
    <w:rsid w:val="0021005F"/>
    <w:rsid w:val="002117ED"/>
    <w:rsid w:val="002121B6"/>
    <w:rsid w:val="0022391B"/>
    <w:rsid w:val="00241C29"/>
    <w:rsid w:val="00247327"/>
    <w:rsid w:val="0025560A"/>
    <w:rsid w:val="002565BB"/>
    <w:rsid w:val="00260C2A"/>
    <w:rsid w:val="00291E5F"/>
    <w:rsid w:val="002A4DE0"/>
    <w:rsid w:val="002A5049"/>
    <w:rsid w:val="002A7C6A"/>
    <w:rsid w:val="002B5C49"/>
    <w:rsid w:val="002C133B"/>
    <w:rsid w:val="002C37C9"/>
    <w:rsid w:val="002C3844"/>
    <w:rsid w:val="002D0FCC"/>
    <w:rsid w:val="002D6850"/>
    <w:rsid w:val="002E7032"/>
    <w:rsid w:val="00301112"/>
    <w:rsid w:val="00312DD9"/>
    <w:rsid w:val="00316B1A"/>
    <w:rsid w:val="00323C8E"/>
    <w:rsid w:val="00331152"/>
    <w:rsid w:val="0033449B"/>
    <w:rsid w:val="00347D47"/>
    <w:rsid w:val="003645FC"/>
    <w:rsid w:val="0036537E"/>
    <w:rsid w:val="00367AEC"/>
    <w:rsid w:val="003756BE"/>
    <w:rsid w:val="00390A59"/>
    <w:rsid w:val="00397355"/>
    <w:rsid w:val="003B4934"/>
    <w:rsid w:val="003B5D50"/>
    <w:rsid w:val="003D3E4C"/>
    <w:rsid w:val="003D7C5A"/>
    <w:rsid w:val="003E3B9F"/>
    <w:rsid w:val="003F1915"/>
    <w:rsid w:val="0040760B"/>
    <w:rsid w:val="004154D6"/>
    <w:rsid w:val="00416434"/>
    <w:rsid w:val="0042642C"/>
    <w:rsid w:val="00435F49"/>
    <w:rsid w:val="0044249E"/>
    <w:rsid w:val="00446A73"/>
    <w:rsid w:val="00446FF5"/>
    <w:rsid w:val="00453859"/>
    <w:rsid w:val="0045545F"/>
    <w:rsid w:val="00481C3C"/>
    <w:rsid w:val="00482E73"/>
    <w:rsid w:val="00482EBA"/>
    <w:rsid w:val="00483475"/>
    <w:rsid w:val="00483D6D"/>
    <w:rsid w:val="00495D06"/>
    <w:rsid w:val="004A5595"/>
    <w:rsid w:val="004B62E1"/>
    <w:rsid w:val="004C074D"/>
    <w:rsid w:val="004C4A20"/>
    <w:rsid w:val="004C54C9"/>
    <w:rsid w:val="004C7BE6"/>
    <w:rsid w:val="004D7BC0"/>
    <w:rsid w:val="004E7915"/>
    <w:rsid w:val="004F589E"/>
    <w:rsid w:val="00505D36"/>
    <w:rsid w:val="00511606"/>
    <w:rsid w:val="00511867"/>
    <w:rsid w:val="00511C3B"/>
    <w:rsid w:val="00515ECF"/>
    <w:rsid w:val="00517CB7"/>
    <w:rsid w:val="00531F1D"/>
    <w:rsid w:val="00532161"/>
    <w:rsid w:val="00563EB9"/>
    <w:rsid w:val="005707D9"/>
    <w:rsid w:val="005825FC"/>
    <w:rsid w:val="005904CB"/>
    <w:rsid w:val="005953A0"/>
    <w:rsid w:val="00597E35"/>
    <w:rsid w:val="005A31AD"/>
    <w:rsid w:val="005A7ABD"/>
    <w:rsid w:val="005B16EF"/>
    <w:rsid w:val="005B1A23"/>
    <w:rsid w:val="005C1E8F"/>
    <w:rsid w:val="005C370E"/>
    <w:rsid w:val="005D4BE7"/>
    <w:rsid w:val="005D6980"/>
    <w:rsid w:val="005D6E4A"/>
    <w:rsid w:val="005E6462"/>
    <w:rsid w:val="005F6F2D"/>
    <w:rsid w:val="006039C0"/>
    <w:rsid w:val="006235F9"/>
    <w:rsid w:val="00640754"/>
    <w:rsid w:val="006441C3"/>
    <w:rsid w:val="00657605"/>
    <w:rsid w:val="0066097A"/>
    <w:rsid w:val="00661172"/>
    <w:rsid w:val="00673336"/>
    <w:rsid w:val="00684E6E"/>
    <w:rsid w:val="006943C2"/>
    <w:rsid w:val="006A1329"/>
    <w:rsid w:val="006A35FF"/>
    <w:rsid w:val="006B38C1"/>
    <w:rsid w:val="006B3949"/>
    <w:rsid w:val="006B6787"/>
    <w:rsid w:val="006E0F19"/>
    <w:rsid w:val="006F7003"/>
    <w:rsid w:val="00701D7D"/>
    <w:rsid w:val="00702C52"/>
    <w:rsid w:val="007035B4"/>
    <w:rsid w:val="00710732"/>
    <w:rsid w:val="0071591C"/>
    <w:rsid w:val="00732802"/>
    <w:rsid w:val="007408D8"/>
    <w:rsid w:val="00741AB4"/>
    <w:rsid w:val="00741EFD"/>
    <w:rsid w:val="00747F72"/>
    <w:rsid w:val="007503A1"/>
    <w:rsid w:val="007629DC"/>
    <w:rsid w:val="00767566"/>
    <w:rsid w:val="0078309F"/>
    <w:rsid w:val="00785BDC"/>
    <w:rsid w:val="00785E68"/>
    <w:rsid w:val="00792DF3"/>
    <w:rsid w:val="00795072"/>
    <w:rsid w:val="00796B1E"/>
    <w:rsid w:val="007A1B4E"/>
    <w:rsid w:val="007B797C"/>
    <w:rsid w:val="007B7A84"/>
    <w:rsid w:val="007D2124"/>
    <w:rsid w:val="007D2622"/>
    <w:rsid w:val="007D2753"/>
    <w:rsid w:val="007D7907"/>
    <w:rsid w:val="007E7AF0"/>
    <w:rsid w:val="00802806"/>
    <w:rsid w:val="008146EC"/>
    <w:rsid w:val="008149B3"/>
    <w:rsid w:val="008309A8"/>
    <w:rsid w:val="00846A3E"/>
    <w:rsid w:val="00870348"/>
    <w:rsid w:val="00871179"/>
    <w:rsid w:val="00871F47"/>
    <w:rsid w:val="00872135"/>
    <w:rsid w:val="00891EE8"/>
    <w:rsid w:val="008A3D1F"/>
    <w:rsid w:val="008C4FD5"/>
    <w:rsid w:val="008D4258"/>
    <w:rsid w:val="008D4999"/>
    <w:rsid w:val="008D7FCB"/>
    <w:rsid w:val="008F2D03"/>
    <w:rsid w:val="009105CD"/>
    <w:rsid w:val="00916120"/>
    <w:rsid w:val="009256B4"/>
    <w:rsid w:val="009324F9"/>
    <w:rsid w:val="009347D4"/>
    <w:rsid w:val="009364C5"/>
    <w:rsid w:val="00940F2F"/>
    <w:rsid w:val="00951357"/>
    <w:rsid w:val="009635C8"/>
    <w:rsid w:val="009776DA"/>
    <w:rsid w:val="009817CC"/>
    <w:rsid w:val="00990391"/>
    <w:rsid w:val="009920B6"/>
    <w:rsid w:val="0099229D"/>
    <w:rsid w:val="00993F7B"/>
    <w:rsid w:val="009966A2"/>
    <w:rsid w:val="009B09B5"/>
    <w:rsid w:val="009C465A"/>
    <w:rsid w:val="009C58ED"/>
    <w:rsid w:val="009E3D80"/>
    <w:rsid w:val="00A02311"/>
    <w:rsid w:val="00A05A56"/>
    <w:rsid w:val="00A0670F"/>
    <w:rsid w:val="00A10D0F"/>
    <w:rsid w:val="00A13F6E"/>
    <w:rsid w:val="00A1655F"/>
    <w:rsid w:val="00A32BA7"/>
    <w:rsid w:val="00A33B12"/>
    <w:rsid w:val="00A61236"/>
    <w:rsid w:val="00A63247"/>
    <w:rsid w:val="00A7549A"/>
    <w:rsid w:val="00A7549B"/>
    <w:rsid w:val="00A80411"/>
    <w:rsid w:val="00A84D39"/>
    <w:rsid w:val="00A85D07"/>
    <w:rsid w:val="00A97A83"/>
    <w:rsid w:val="00AB53AF"/>
    <w:rsid w:val="00AB7E44"/>
    <w:rsid w:val="00AC05C6"/>
    <w:rsid w:val="00AC380B"/>
    <w:rsid w:val="00AE4EE3"/>
    <w:rsid w:val="00AF3D49"/>
    <w:rsid w:val="00B00238"/>
    <w:rsid w:val="00B202E5"/>
    <w:rsid w:val="00B229E2"/>
    <w:rsid w:val="00B22A0E"/>
    <w:rsid w:val="00B22D8B"/>
    <w:rsid w:val="00B23387"/>
    <w:rsid w:val="00B258EB"/>
    <w:rsid w:val="00B279F6"/>
    <w:rsid w:val="00B31B65"/>
    <w:rsid w:val="00B441DA"/>
    <w:rsid w:val="00B464BE"/>
    <w:rsid w:val="00B543A9"/>
    <w:rsid w:val="00B70CF9"/>
    <w:rsid w:val="00B71C92"/>
    <w:rsid w:val="00B74179"/>
    <w:rsid w:val="00B8199D"/>
    <w:rsid w:val="00B83582"/>
    <w:rsid w:val="00B84488"/>
    <w:rsid w:val="00B86A5D"/>
    <w:rsid w:val="00BA26A1"/>
    <w:rsid w:val="00BB40C1"/>
    <w:rsid w:val="00BB7202"/>
    <w:rsid w:val="00BE0EA8"/>
    <w:rsid w:val="00BE7521"/>
    <w:rsid w:val="00BF04B8"/>
    <w:rsid w:val="00C03DC3"/>
    <w:rsid w:val="00C13373"/>
    <w:rsid w:val="00C2637B"/>
    <w:rsid w:val="00C343F0"/>
    <w:rsid w:val="00C806CB"/>
    <w:rsid w:val="00C84707"/>
    <w:rsid w:val="00C84EF8"/>
    <w:rsid w:val="00C8651A"/>
    <w:rsid w:val="00CA4C72"/>
    <w:rsid w:val="00CB2F1A"/>
    <w:rsid w:val="00CC4FDE"/>
    <w:rsid w:val="00CC6AEA"/>
    <w:rsid w:val="00CE0330"/>
    <w:rsid w:val="00CE63D2"/>
    <w:rsid w:val="00CE6BA5"/>
    <w:rsid w:val="00CE6BF4"/>
    <w:rsid w:val="00CE7671"/>
    <w:rsid w:val="00CE7942"/>
    <w:rsid w:val="00CF0DBA"/>
    <w:rsid w:val="00D15010"/>
    <w:rsid w:val="00D1521F"/>
    <w:rsid w:val="00D17966"/>
    <w:rsid w:val="00D24DC8"/>
    <w:rsid w:val="00D45F5B"/>
    <w:rsid w:val="00D524A6"/>
    <w:rsid w:val="00D60668"/>
    <w:rsid w:val="00D72389"/>
    <w:rsid w:val="00D74AAF"/>
    <w:rsid w:val="00D74BD0"/>
    <w:rsid w:val="00D841FB"/>
    <w:rsid w:val="00DA0CBD"/>
    <w:rsid w:val="00DA7F38"/>
    <w:rsid w:val="00DB5A90"/>
    <w:rsid w:val="00DB678D"/>
    <w:rsid w:val="00DC5595"/>
    <w:rsid w:val="00DD20A3"/>
    <w:rsid w:val="00DD4917"/>
    <w:rsid w:val="00DD5192"/>
    <w:rsid w:val="00DE0F18"/>
    <w:rsid w:val="00DE2034"/>
    <w:rsid w:val="00DF0FC1"/>
    <w:rsid w:val="00DF1060"/>
    <w:rsid w:val="00DF5BAC"/>
    <w:rsid w:val="00E00E1B"/>
    <w:rsid w:val="00E13FFF"/>
    <w:rsid w:val="00E31538"/>
    <w:rsid w:val="00E54642"/>
    <w:rsid w:val="00E66F3A"/>
    <w:rsid w:val="00E66FFB"/>
    <w:rsid w:val="00E90D25"/>
    <w:rsid w:val="00E9163D"/>
    <w:rsid w:val="00E92AB1"/>
    <w:rsid w:val="00EC206C"/>
    <w:rsid w:val="00ED08C8"/>
    <w:rsid w:val="00ED212E"/>
    <w:rsid w:val="00EE7905"/>
    <w:rsid w:val="00EF2D9B"/>
    <w:rsid w:val="00EF41FD"/>
    <w:rsid w:val="00EF744A"/>
    <w:rsid w:val="00F11862"/>
    <w:rsid w:val="00F11E3B"/>
    <w:rsid w:val="00F2048C"/>
    <w:rsid w:val="00F204CC"/>
    <w:rsid w:val="00F2651C"/>
    <w:rsid w:val="00F379BA"/>
    <w:rsid w:val="00F50EE2"/>
    <w:rsid w:val="00F546DB"/>
    <w:rsid w:val="00F703D9"/>
    <w:rsid w:val="00F81F8E"/>
    <w:rsid w:val="00F87948"/>
    <w:rsid w:val="00FA7764"/>
    <w:rsid w:val="00FB5BD4"/>
    <w:rsid w:val="00FC2EB8"/>
    <w:rsid w:val="00FC6630"/>
    <w:rsid w:val="00FD29F0"/>
    <w:rsid w:val="00FD6D07"/>
    <w:rsid w:val="00FF04C8"/>
    <w:rsid w:val="00FF2E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 w:type="character" w:styleId="Hyperlink">
    <w:name w:val="Hyperlink"/>
    <w:basedOn w:val="Fontepargpadro"/>
    <w:uiPriority w:val="99"/>
    <w:unhideWhenUsed/>
    <w:rsid w:val="0021005F"/>
    <w:rPr>
      <w:color w:val="0000FF"/>
      <w:u w:val="single"/>
    </w:rPr>
  </w:style>
  <w:style w:type="character" w:customStyle="1" w:styleId="meta-date">
    <w:name w:val="meta-date"/>
    <w:basedOn w:val="Fontepargpadro"/>
    <w:rsid w:val="0021005F"/>
  </w:style>
  <w:style w:type="character" w:customStyle="1" w:styleId="meta-comments">
    <w:name w:val="meta-comments"/>
    <w:basedOn w:val="Fontepargpadro"/>
    <w:rsid w:val="0021005F"/>
  </w:style>
  <w:style w:type="character" w:customStyle="1" w:styleId="screen-reader-text">
    <w:name w:val="screen-reader-text"/>
    <w:basedOn w:val="Fontepargpadro"/>
    <w:rsid w:val="0021005F"/>
  </w:style>
  <w:style w:type="character" w:customStyle="1" w:styleId="views-hot">
    <w:name w:val="views-hot"/>
    <w:basedOn w:val="Fontepargpadro"/>
    <w:rsid w:val="0021005F"/>
  </w:style>
  <w:style w:type="paragraph" w:styleId="NormalWeb">
    <w:name w:val="Normal (Web)"/>
    <w:basedOn w:val="Normal"/>
    <w:uiPriority w:val="99"/>
    <w:unhideWhenUsed/>
    <w:rsid w:val="0021005F"/>
    <w:pPr>
      <w:spacing w:before="100" w:beforeAutospacing="1" w:after="100" w:afterAutospacing="1"/>
    </w:pPr>
    <w:rPr>
      <w:rFonts w:eastAsia="Times New Roman"/>
    </w:rPr>
  </w:style>
  <w:style w:type="paragraph" w:styleId="PargrafodaLista">
    <w:name w:val="List Paragraph"/>
    <w:basedOn w:val="Normal"/>
    <w:uiPriority w:val="34"/>
    <w:qFormat/>
    <w:rsid w:val="008D4999"/>
    <w:pPr>
      <w:ind w:left="720"/>
      <w:contextualSpacing/>
    </w:pPr>
  </w:style>
  <w:style w:type="character" w:customStyle="1" w:styleId="tgc">
    <w:name w:val="_tgc"/>
    <w:basedOn w:val="Fontepargpadro"/>
    <w:rsid w:val="008D4999"/>
  </w:style>
  <w:style w:type="paragraph" w:customStyle="1" w:styleId="textopequenopreto">
    <w:name w:val="texto_pequeno_preto"/>
    <w:basedOn w:val="Normal"/>
    <w:rsid w:val="008D4999"/>
    <w:pPr>
      <w:spacing w:before="100" w:beforeAutospacing="1" w:after="100" w:afterAutospacing="1"/>
    </w:pPr>
    <w:rPr>
      <w:rFonts w:eastAsia="Times New Roman"/>
    </w:rPr>
  </w:style>
  <w:style w:type="paragraph" w:customStyle="1" w:styleId="textopreto12">
    <w:name w:val="texto_preto_12"/>
    <w:basedOn w:val="Normal"/>
    <w:rsid w:val="008D4999"/>
    <w:pPr>
      <w:spacing w:before="100" w:beforeAutospacing="1" w:after="100" w:afterAutospacing="1"/>
    </w:pPr>
    <w:rPr>
      <w:rFonts w:eastAsia="Times New Roman"/>
    </w:rPr>
  </w:style>
  <w:style w:type="character" w:styleId="Forte">
    <w:name w:val="Strong"/>
    <w:basedOn w:val="Fontepargpadro"/>
    <w:uiPriority w:val="22"/>
    <w:qFormat/>
    <w:rsid w:val="008D4999"/>
    <w:rPr>
      <w:b/>
      <w:bCs/>
    </w:rPr>
  </w:style>
</w:styles>
</file>

<file path=word/webSettings.xml><?xml version="1.0" encoding="utf-8"?>
<w:webSettings xmlns:r="http://schemas.openxmlformats.org/officeDocument/2006/relationships" xmlns:w="http://schemas.openxmlformats.org/wordprocessingml/2006/main">
  <w:divs>
    <w:div w:id="51586700">
      <w:bodyDiv w:val="1"/>
      <w:marLeft w:val="0"/>
      <w:marRight w:val="0"/>
      <w:marTop w:val="0"/>
      <w:marBottom w:val="0"/>
      <w:divBdr>
        <w:top w:val="none" w:sz="0" w:space="0" w:color="auto"/>
        <w:left w:val="none" w:sz="0" w:space="0" w:color="auto"/>
        <w:bottom w:val="none" w:sz="0" w:space="0" w:color="auto"/>
        <w:right w:val="none" w:sz="0" w:space="0" w:color="auto"/>
      </w:divBdr>
    </w:div>
    <w:div w:id="952589473">
      <w:bodyDiv w:val="1"/>
      <w:marLeft w:val="0"/>
      <w:marRight w:val="0"/>
      <w:marTop w:val="0"/>
      <w:marBottom w:val="0"/>
      <w:divBdr>
        <w:top w:val="none" w:sz="0" w:space="0" w:color="auto"/>
        <w:left w:val="none" w:sz="0" w:space="0" w:color="auto"/>
        <w:bottom w:val="none" w:sz="0" w:space="0" w:color="auto"/>
        <w:right w:val="none" w:sz="0" w:space="0" w:color="auto"/>
      </w:divBdr>
    </w:div>
    <w:div w:id="988630144">
      <w:bodyDiv w:val="1"/>
      <w:marLeft w:val="0"/>
      <w:marRight w:val="0"/>
      <w:marTop w:val="0"/>
      <w:marBottom w:val="0"/>
      <w:divBdr>
        <w:top w:val="none" w:sz="0" w:space="0" w:color="auto"/>
        <w:left w:val="none" w:sz="0" w:space="0" w:color="auto"/>
        <w:bottom w:val="none" w:sz="0" w:space="0" w:color="auto"/>
        <w:right w:val="none" w:sz="0" w:space="0" w:color="auto"/>
      </w:divBdr>
      <w:divsChild>
        <w:div w:id="1114666991">
          <w:marLeft w:val="0"/>
          <w:marRight w:val="0"/>
          <w:marTop w:val="0"/>
          <w:marBottom w:val="0"/>
          <w:divBdr>
            <w:top w:val="none" w:sz="0" w:space="0" w:color="auto"/>
            <w:left w:val="none" w:sz="0" w:space="0" w:color="auto"/>
            <w:bottom w:val="none" w:sz="0" w:space="0" w:color="auto"/>
            <w:right w:val="none" w:sz="0" w:space="0" w:color="auto"/>
          </w:divBdr>
          <w:divsChild>
            <w:div w:id="1975938361">
              <w:marLeft w:val="0"/>
              <w:marRight w:val="0"/>
              <w:marTop w:val="0"/>
              <w:marBottom w:val="0"/>
              <w:divBdr>
                <w:top w:val="none" w:sz="0" w:space="0" w:color="auto"/>
                <w:left w:val="none" w:sz="0" w:space="0" w:color="auto"/>
                <w:bottom w:val="none" w:sz="0" w:space="0" w:color="auto"/>
                <w:right w:val="none" w:sz="0" w:space="0" w:color="auto"/>
              </w:divBdr>
              <w:divsChild>
                <w:div w:id="599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907">
          <w:marLeft w:val="0"/>
          <w:marRight w:val="0"/>
          <w:marTop w:val="0"/>
          <w:marBottom w:val="0"/>
          <w:divBdr>
            <w:top w:val="none" w:sz="0" w:space="0" w:color="auto"/>
            <w:left w:val="none" w:sz="0" w:space="0" w:color="auto"/>
            <w:bottom w:val="none" w:sz="0" w:space="0" w:color="auto"/>
            <w:right w:val="none" w:sz="0" w:space="0" w:color="auto"/>
          </w:divBdr>
        </w:div>
      </w:divsChild>
    </w:div>
    <w:div w:id="1222055979">
      <w:bodyDiv w:val="1"/>
      <w:marLeft w:val="0"/>
      <w:marRight w:val="0"/>
      <w:marTop w:val="0"/>
      <w:marBottom w:val="0"/>
      <w:divBdr>
        <w:top w:val="none" w:sz="0" w:space="0" w:color="auto"/>
        <w:left w:val="none" w:sz="0" w:space="0" w:color="auto"/>
        <w:bottom w:val="none" w:sz="0" w:space="0" w:color="auto"/>
        <w:right w:val="none" w:sz="0" w:space="0" w:color="auto"/>
      </w:divBdr>
      <w:divsChild>
        <w:div w:id="1826782203">
          <w:marLeft w:val="0"/>
          <w:marRight w:val="0"/>
          <w:marTop w:val="0"/>
          <w:marBottom w:val="0"/>
          <w:divBdr>
            <w:top w:val="none" w:sz="0" w:space="0" w:color="auto"/>
            <w:left w:val="none" w:sz="0" w:space="0" w:color="auto"/>
            <w:bottom w:val="none" w:sz="0" w:space="0" w:color="auto"/>
            <w:right w:val="none" w:sz="0" w:space="0" w:color="auto"/>
          </w:divBdr>
        </w:div>
        <w:div w:id="2112237353">
          <w:marLeft w:val="0"/>
          <w:marRight w:val="0"/>
          <w:marTop w:val="0"/>
          <w:marBottom w:val="0"/>
          <w:divBdr>
            <w:top w:val="none" w:sz="0" w:space="0" w:color="auto"/>
            <w:left w:val="none" w:sz="0" w:space="0" w:color="auto"/>
            <w:bottom w:val="none" w:sz="0" w:space="0" w:color="auto"/>
            <w:right w:val="none" w:sz="0" w:space="0" w:color="auto"/>
          </w:divBdr>
          <w:divsChild>
            <w:div w:id="212037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67385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83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2017-08-21T21:18:00Z</cp:lastPrinted>
  <dcterms:created xsi:type="dcterms:W3CDTF">2017-08-28T13:43:00Z</dcterms:created>
  <dcterms:modified xsi:type="dcterms:W3CDTF">2017-08-28T13:43:00Z</dcterms:modified>
</cp:coreProperties>
</file>