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DF1819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333F09">
        <w:rPr>
          <w:b/>
          <w:sz w:val="26"/>
          <w:szCs w:val="26"/>
        </w:rPr>
        <w:t>6</w:t>
      </w:r>
      <w:r w:rsidR="005E79BD">
        <w:rPr>
          <w:b/>
          <w:sz w:val="26"/>
          <w:szCs w:val="26"/>
        </w:rPr>
        <w:t xml:space="preserve"> modificativa de autoria d</w:t>
      </w:r>
      <w:r w:rsidR="00CD2C3C">
        <w:rPr>
          <w:b/>
          <w:sz w:val="26"/>
          <w:szCs w:val="26"/>
        </w:rPr>
        <w:t>o</w:t>
      </w:r>
      <w:r w:rsidR="005E79BD">
        <w:rPr>
          <w:b/>
          <w:sz w:val="26"/>
          <w:szCs w:val="26"/>
        </w:rPr>
        <w:t xml:space="preserve">vereador </w:t>
      </w:r>
      <w:r w:rsidR="00CD2C3C">
        <w:rPr>
          <w:b/>
          <w:sz w:val="26"/>
          <w:szCs w:val="26"/>
        </w:rPr>
        <w:t>Reginaldo Teixeira Santos</w:t>
      </w:r>
      <w:r w:rsidR="0006174E">
        <w:rPr>
          <w:b/>
          <w:sz w:val="26"/>
          <w:szCs w:val="26"/>
        </w:rPr>
        <w:t xml:space="preserve"> ao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</w:t>
      </w:r>
      <w:r w:rsidR="007B53AC" w:rsidRPr="00DF1819">
        <w:rPr>
          <w:b/>
          <w:sz w:val="26"/>
          <w:szCs w:val="26"/>
        </w:rPr>
        <w:t>re nomeação e exoneração do Chefe do Executivo Municipal e dá outras providências</w:t>
      </w:r>
      <w:r w:rsidR="002B66D4"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jc w:val="both"/>
        <w:outlineLvl w:val="0"/>
        <w:rPr>
          <w:b/>
          <w:sz w:val="26"/>
          <w:szCs w:val="26"/>
        </w:rPr>
      </w:pPr>
      <w:r w:rsidRPr="00DF1819">
        <w:rPr>
          <w:b/>
          <w:sz w:val="26"/>
          <w:szCs w:val="26"/>
          <w:u w:val="single"/>
        </w:rPr>
        <w:t>PARECERISTA</w:t>
      </w:r>
      <w:r w:rsidRPr="00DF1819">
        <w:rPr>
          <w:b/>
          <w:sz w:val="26"/>
          <w:szCs w:val="26"/>
        </w:rPr>
        <w:t xml:space="preserve">: </w:t>
      </w:r>
      <w:r w:rsidR="007B53AC" w:rsidRPr="00DF1819">
        <w:rPr>
          <w:b/>
          <w:sz w:val="26"/>
          <w:szCs w:val="26"/>
        </w:rPr>
        <w:t>André Fernandes de Castro</w:t>
      </w:r>
      <w:r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DF1819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DF1819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DF1819">
        <w:rPr>
          <w:b/>
          <w:sz w:val="26"/>
          <w:szCs w:val="26"/>
          <w:u w:val="single"/>
        </w:rPr>
        <w:t>RELATÓRIO</w:t>
      </w:r>
    </w:p>
    <w:p w:rsidR="00167E99" w:rsidRPr="00DF181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DF1819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DF1819" w:rsidRDefault="00167E99" w:rsidP="00BE336D">
      <w:pPr>
        <w:jc w:val="both"/>
        <w:rPr>
          <w:sz w:val="26"/>
          <w:szCs w:val="26"/>
        </w:rPr>
      </w:pP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="002D0FCC" w:rsidRPr="00DF1819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DF1819">
        <w:rPr>
          <w:sz w:val="26"/>
          <w:szCs w:val="26"/>
        </w:rPr>
        <w:t>a emenda nº.0</w:t>
      </w:r>
      <w:r w:rsidR="00333F09" w:rsidRPr="00DF1819">
        <w:rPr>
          <w:sz w:val="26"/>
          <w:szCs w:val="26"/>
        </w:rPr>
        <w:t>6</w:t>
      </w:r>
      <w:r w:rsidR="00626458" w:rsidRPr="00DF1819">
        <w:rPr>
          <w:sz w:val="26"/>
          <w:szCs w:val="26"/>
        </w:rPr>
        <w:t xml:space="preserve"> modificativa ao </w:t>
      </w:r>
      <w:r w:rsidR="003318A3" w:rsidRPr="00DF1819">
        <w:rPr>
          <w:sz w:val="26"/>
          <w:szCs w:val="26"/>
        </w:rPr>
        <w:t>projeto de lei complementar em comento, de autoria do Executivo</w:t>
      </w:r>
      <w:r w:rsidR="00892DC8" w:rsidRPr="00DF1819">
        <w:rPr>
          <w:sz w:val="26"/>
          <w:szCs w:val="26"/>
        </w:rPr>
        <w:t xml:space="preserve"> Municipal</w:t>
      </w:r>
      <w:r w:rsidR="003318A3" w:rsidRPr="00DF1819">
        <w:rPr>
          <w:sz w:val="26"/>
          <w:szCs w:val="26"/>
        </w:rPr>
        <w:t xml:space="preserve">, que </w:t>
      </w:r>
      <w:r w:rsidR="00C67FA0" w:rsidRPr="00DF1819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DF1819">
        <w:rPr>
          <w:sz w:val="26"/>
          <w:szCs w:val="26"/>
        </w:rPr>
        <w:t>.</w:t>
      </w:r>
    </w:p>
    <w:p w:rsidR="002513E0" w:rsidRPr="00DF1819" w:rsidRDefault="002513E0" w:rsidP="00BE336D">
      <w:pPr>
        <w:jc w:val="both"/>
        <w:rPr>
          <w:sz w:val="26"/>
          <w:szCs w:val="26"/>
        </w:rPr>
      </w:pPr>
    </w:p>
    <w:p w:rsidR="00527C50" w:rsidRPr="00014532" w:rsidRDefault="00626458" w:rsidP="00527C50">
      <w:pPr>
        <w:ind w:firstLine="2127"/>
        <w:jc w:val="both"/>
        <w:rPr>
          <w:sz w:val="26"/>
          <w:szCs w:val="26"/>
        </w:rPr>
      </w:pPr>
      <w:r w:rsidRPr="00DF1819">
        <w:rPr>
          <w:sz w:val="26"/>
          <w:szCs w:val="26"/>
        </w:rPr>
        <w:t xml:space="preserve">A emenda prevê </w:t>
      </w:r>
      <w:r w:rsidR="00B55A4C" w:rsidRPr="00DF1819">
        <w:rPr>
          <w:sz w:val="26"/>
          <w:szCs w:val="26"/>
        </w:rPr>
        <w:t>a</w:t>
      </w:r>
      <w:r w:rsidR="00527C50" w:rsidRPr="00DF1819">
        <w:rPr>
          <w:sz w:val="26"/>
          <w:szCs w:val="26"/>
        </w:rPr>
        <w:t xml:space="preserve"> alteração do </w:t>
      </w:r>
      <w:r w:rsidR="00333F09" w:rsidRPr="00DF1819">
        <w:rPr>
          <w:sz w:val="26"/>
          <w:szCs w:val="26"/>
        </w:rPr>
        <w:t xml:space="preserve">ANEXO I </w:t>
      </w:r>
      <w:r w:rsidR="00B55A4C" w:rsidRPr="00DF1819">
        <w:rPr>
          <w:sz w:val="26"/>
          <w:szCs w:val="26"/>
        </w:rPr>
        <w:t xml:space="preserve">do referido </w:t>
      </w:r>
      <w:r w:rsidR="00527C50" w:rsidRPr="00DF1819">
        <w:rPr>
          <w:sz w:val="26"/>
          <w:szCs w:val="26"/>
        </w:rPr>
        <w:t xml:space="preserve">projeto de lei complementar para alterar </w:t>
      </w:r>
      <w:r w:rsidR="00C02563" w:rsidRPr="00DF1819">
        <w:rPr>
          <w:sz w:val="26"/>
          <w:szCs w:val="26"/>
        </w:rPr>
        <w:t xml:space="preserve">sobre a escolaridade exigida para a ocupação </w:t>
      </w:r>
      <w:r w:rsidR="00333F09" w:rsidRPr="00DF1819">
        <w:rPr>
          <w:sz w:val="26"/>
          <w:szCs w:val="26"/>
        </w:rPr>
        <w:t>que dispõe sobre o cargo de Administrador Distrital e dos Povoados</w:t>
      </w:r>
      <w:r w:rsidR="00527C50" w:rsidRPr="00DF1819">
        <w:rPr>
          <w:sz w:val="26"/>
          <w:szCs w:val="26"/>
        </w:rPr>
        <w:t>.</w:t>
      </w:r>
      <w:bookmarkStart w:id="0" w:name="_GoBack"/>
      <w:bookmarkEnd w:id="0"/>
    </w:p>
    <w:p w:rsidR="00527C50" w:rsidRPr="00014532" w:rsidRDefault="00527C50" w:rsidP="002513E0">
      <w:pPr>
        <w:ind w:firstLine="2127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Em apertada síntese é o </w:t>
      </w:r>
      <w:r w:rsidR="009E3D80" w:rsidRPr="00014532">
        <w:rPr>
          <w:sz w:val="26"/>
          <w:szCs w:val="26"/>
        </w:rPr>
        <w:t>relato do necessário.</w:t>
      </w:r>
    </w:p>
    <w:p w:rsidR="00167E99" w:rsidRPr="00014532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14532" w:rsidRDefault="00EA30E3" w:rsidP="00B54BF1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14532" w:rsidRDefault="00167E99" w:rsidP="00B54BF1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FUNDAMENTAÇÃO</w:t>
      </w:r>
    </w:p>
    <w:p w:rsidR="00167E99" w:rsidRPr="00014532" w:rsidRDefault="00167E99" w:rsidP="00BE336D">
      <w:pPr>
        <w:pStyle w:val="Corpodetexto"/>
        <w:spacing w:after="0"/>
        <w:rPr>
          <w:sz w:val="26"/>
          <w:szCs w:val="26"/>
        </w:rPr>
      </w:pPr>
    </w:p>
    <w:p w:rsidR="008E46AE" w:rsidRPr="006134B9" w:rsidRDefault="008E46AE" w:rsidP="008E46AE">
      <w:pPr>
        <w:jc w:val="both"/>
        <w:rPr>
          <w:rFonts w:ascii="Arial" w:hAnsi="Arial" w:cs="Arial"/>
          <w:sz w:val="28"/>
          <w:szCs w:val="28"/>
        </w:rPr>
      </w:pPr>
    </w:p>
    <w:p w:rsidR="008E46AE" w:rsidRPr="008E46AE" w:rsidRDefault="008E46AE" w:rsidP="008E46AE">
      <w:pPr>
        <w:jc w:val="both"/>
        <w:rPr>
          <w:sz w:val="26"/>
          <w:szCs w:val="26"/>
        </w:rPr>
      </w:pP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  <w:t>A iniciativa da proposição é válida, pois à evidência só a lei, de autoria tanto do Sr. Prefeito Municipal quanto dos Vereadores, poderá dispor sobre a declaração de utilidade pública de determinada entidade, tendo em vista as disposições contidas na Lei Orgânica Municipal e na Lei Municipal 1.042, de 05.11.2004.</w:t>
      </w:r>
    </w:p>
    <w:p w:rsidR="008E46AE" w:rsidRDefault="008E46AE" w:rsidP="008E46AE">
      <w:pPr>
        <w:pStyle w:val="Corpodetexto"/>
        <w:jc w:val="both"/>
        <w:rPr>
          <w:sz w:val="26"/>
          <w:szCs w:val="26"/>
        </w:rPr>
      </w:pPr>
    </w:p>
    <w:p w:rsidR="008E46AE" w:rsidRPr="008E46AE" w:rsidRDefault="008E46AE" w:rsidP="008E46AE">
      <w:pPr>
        <w:pStyle w:val="Corpodetex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 projeto encontra-se acompanhado de toda documentação exigida, bem como se comprova o prazo legal a contar da sua constituição jurídica. </w:t>
      </w:r>
    </w:p>
    <w:p w:rsidR="008E46AE" w:rsidRPr="008E46AE" w:rsidRDefault="008E46AE" w:rsidP="008E46AE">
      <w:pPr>
        <w:pStyle w:val="Corpodetexto"/>
        <w:jc w:val="both"/>
        <w:rPr>
          <w:sz w:val="26"/>
          <w:szCs w:val="26"/>
        </w:rPr>
      </w:pPr>
      <w:r w:rsidRPr="008E46AE">
        <w:rPr>
          <w:sz w:val="26"/>
          <w:szCs w:val="26"/>
        </w:rPr>
        <w:lastRenderedPageBreak/>
        <w:tab/>
      </w: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  <w:t>Portanto, nos termos de toda a legislação aplicável à espécie – Constituição Federal, Lei Orgânica e Regimento Interno desta Casa Legislativa –, o projeto de lei é legal e constitucional.</w:t>
      </w:r>
    </w:p>
    <w:p w:rsidR="008E46AE" w:rsidRPr="008E46AE" w:rsidRDefault="008E46AE" w:rsidP="008E46AE">
      <w:pPr>
        <w:jc w:val="both"/>
        <w:rPr>
          <w:sz w:val="26"/>
          <w:szCs w:val="26"/>
        </w:rPr>
      </w:pPr>
    </w:p>
    <w:p w:rsidR="008E46AE" w:rsidRPr="008E46AE" w:rsidRDefault="008E46AE" w:rsidP="008E46AE">
      <w:pPr>
        <w:jc w:val="both"/>
        <w:rPr>
          <w:sz w:val="26"/>
          <w:szCs w:val="26"/>
        </w:rPr>
      </w:pP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8E46AE" w:rsidRPr="008E46AE" w:rsidRDefault="008E46AE" w:rsidP="008E46AE">
      <w:pPr>
        <w:jc w:val="both"/>
        <w:rPr>
          <w:sz w:val="26"/>
          <w:szCs w:val="26"/>
        </w:rPr>
      </w:pPr>
    </w:p>
    <w:p w:rsidR="008E46AE" w:rsidRPr="008E46AE" w:rsidRDefault="008E46AE" w:rsidP="008E46AE">
      <w:pPr>
        <w:jc w:val="both"/>
        <w:rPr>
          <w:sz w:val="26"/>
          <w:szCs w:val="26"/>
        </w:rPr>
      </w:pP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</w:r>
      <w:r w:rsidRPr="008E46AE">
        <w:rPr>
          <w:sz w:val="26"/>
          <w:szCs w:val="26"/>
        </w:rPr>
        <w:tab/>
        <w:t>Por fim, o projeto encontra-se redigido em boa técnica legislativa, respeitados inclusive os preceitos contidos na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8E46AE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 xml:space="preserve">juridicidade e boa técnica legislativa </w:t>
      </w:r>
      <w:r w:rsidR="008E46AE">
        <w:rPr>
          <w:sz w:val="26"/>
          <w:szCs w:val="26"/>
        </w:rPr>
        <w:t>a</w:t>
      </w:r>
      <w:r w:rsidR="00C71BB1" w:rsidRPr="00014532">
        <w:rPr>
          <w:sz w:val="26"/>
          <w:szCs w:val="26"/>
        </w:rPr>
        <w:t xml:space="preserve">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8E46AE">
        <w:rPr>
          <w:sz w:val="26"/>
          <w:szCs w:val="26"/>
        </w:rPr>
        <w:t>24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720785">
        <w:rPr>
          <w:b/>
          <w:sz w:val="26"/>
          <w:szCs w:val="26"/>
        </w:rPr>
        <w:t>06</w:t>
      </w:r>
      <w:r w:rsidR="00167E99" w:rsidRPr="008648AD">
        <w:rPr>
          <w:b/>
          <w:sz w:val="26"/>
          <w:szCs w:val="26"/>
        </w:rPr>
        <w:t xml:space="preserve"> de </w:t>
      </w:r>
      <w:r w:rsidR="00720785">
        <w:rPr>
          <w:b/>
          <w:sz w:val="26"/>
          <w:szCs w:val="26"/>
        </w:rPr>
        <w:t>novemb</w:t>
      </w:r>
      <w:r w:rsidR="00B54BF1">
        <w:rPr>
          <w:b/>
          <w:sz w:val="26"/>
          <w:szCs w:val="26"/>
        </w:rPr>
        <w:t xml:space="preserve">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0A" w:rsidRDefault="00612B0A" w:rsidP="005953A0">
      <w:r>
        <w:separator/>
      </w:r>
    </w:p>
  </w:endnote>
  <w:endnote w:type="continuationSeparator" w:id="1">
    <w:p w:rsidR="00612B0A" w:rsidRDefault="00612B0A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BC" w:rsidRDefault="00F43B84" w:rsidP="00142B2B">
    <w:pPr>
      <w:pStyle w:val="Rodap"/>
      <w:ind w:right="-828"/>
      <w:jc w:val="right"/>
    </w:pPr>
    <w:r>
      <w:fldChar w:fldCharType="begin"/>
    </w:r>
    <w:r w:rsidR="000F456A">
      <w:instrText xml:space="preserve"> PAGE   \* MERGEFORMAT </w:instrText>
    </w:r>
    <w:r>
      <w:fldChar w:fldCharType="separate"/>
    </w:r>
    <w:r w:rsidR="004B42D8">
      <w:rPr>
        <w:noProof/>
      </w:rPr>
      <w:t>1</w:t>
    </w:r>
    <w:r>
      <w:rPr>
        <w:noProof/>
      </w:rPr>
      <w:fldChar w:fldCharType="end"/>
    </w:r>
    <w:r w:rsidR="00AA48BC">
      <w:t>/</w:t>
    </w:r>
    <w:r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B42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0A" w:rsidRDefault="00612B0A" w:rsidP="005953A0">
      <w:r>
        <w:separator/>
      </w:r>
    </w:p>
  </w:footnote>
  <w:footnote w:type="continuationSeparator" w:id="1">
    <w:p w:rsidR="00612B0A" w:rsidRDefault="00612B0A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14532"/>
    <w:rsid w:val="000240D2"/>
    <w:rsid w:val="00040578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21248"/>
    <w:rsid w:val="00135620"/>
    <w:rsid w:val="00140B0C"/>
    <w:rsid w:val="00142B2B"/>
    <w:rsid w:val="00147DF0"/>
    <w:rsid w:val="00167E99"/>
    <w:rsid w:val="00177340"/>
    <w:rsid w:val="00177376"/>
    <w:rsid w:val="001858E1"/>
    <w:rsid w:val="00191D3E"/>
    <w:rsid w:val="00196AC9"/>
    <w:rsid w:val="00196B29"/>
    <w:rsid w:val="001A18A1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973D4"/>
    <w:rsid w:val="002A14BD"/>
    <w:rsid w:val="002B66D4"/>
    <w:rsid w:val="002C37C9"/>
    <w:rsid w:val="002C78E3"/>
    <w:rsid w:val="002D0FCC"/>
    <w:rsid w:val="002E7032"/>
    <w:rsid w:val="003168B0"/>
    <w:rsid w:val="003318A3"/>
    <w:rsid w:val="00333F09"/>
    <w:rsid w:val="003403CD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45FC"/>
    <w:rsid w:val="0042642C"/>
    <w:rsid w:val="0046252B"/>
    <w:rsid w:val="00467A79"/>
    <w:rsid w:val="00475C46"/>
    <w:rsid w:val="00482EBA"/>
    <w:rsid w:val="00483475"/>
    <w:rsid w:val="00497DD9"/>
    <w:rsid w:val="004B42D8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82798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12B0A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20785"/>
    <w:rsid w:val="0073062E"/>
    <w:rsid w:val="00732AAA"/>
    <w:rsid w:val="0074504E"/>
    <w:rsid w:val="00767566"/>
    <w:rsid w:val="00785BDC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502E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E46AE"/>
    <w:rsid w:val="008F6965"/>
    <w:rsid w:val="009073FF"/>
    <w:rsid w:val="009105CD"/>
    <w:rsid w:val="00915EA2"/>
    <w:rsid w:val="009256B4"/>
    <w:rsid w:val="009347D4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4BF1"/>
    <w:rsid w:val="00B55A4C"/>
    <w:rsid w:val="00BA26A1"/>
    <w:rsid w:val="00BA5B49"/>
    <w:rsid w:val="00BA6ECA"/>
    <w:rsid w:val="00BE0EA8"/>
    <w:rsid w:val="00BE336D"/>
    <w:rsid w:val="00BF1F76"/>
    <w:rsid w:val="00C02563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D2C3C"/>
    <w:rsid w:val="00CE63D2"/>
    <w:rsid w:val="00CE7942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F18"/>
    <w:rsid w:val="00DF1819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12471"/>
    <w:rsid w:val="00F204CC"/>
    <w:rsid w:val="00F24479"/>
    <w:rsid w:val="00F375C1"/>
    <w:rsid w:val="00F43B84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251E"/>
    <w:rsid w:val="00FC406A"/>
    <w:rsid w:val="00FC473A"/>
    <w:rsid w:val="00FC6630"/>
    <w:rsid w:val="00FE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BC82-363A-4614-8384-71B9A82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2017-11-06T18:01:00Z</cp:lastPrinted>
  <dcterms:created xsi:type="dcterms:W3CDTF">2017-11-07T11:53:00Z</dcterms:created>
  <dcterms:modified xsi:type="dcterms:W3CDTF">2017-11-07T11:53:00Z</dcterms:modified>
</cp:coreProperties>
</file>