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167E99" w:rsidRPr="008648AD" w:rsidRDefault="00167E99" w:rsidP="00BE336D">
      <w:pPr>
        <w:pStyle w:val="Corpodetexto"/>
        <w:spacing w:after="0"/>
        <w:rPr>
          <w:sz w:val="26"/>
          <w:szCs w:val="26"/>
        </w:rPr>
      </w:pPr>
    </w:p>
    <w:p w:rsidR="0046252B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2D0FCC" w:rsidRPr="008648AD">
        <w:rPr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="003318A3" w:rsidRPr="008648AD">
        <w:rPr>
          <w:sz w:val="26"/>
          <w:szCs w:val="26"/>
        </w:rPr>
        <w:t>projeto de lei complementar em comento, de autoria do Executivo</w:t>
      </w:r>
      <w:r w:rsidR="00892DC8" w:rsidRPr="008648AD">
        <w:rPr>
          <w:sz w:val="26"/>
          <w:szCs w:val="26"/>
        </w:rPr>
        <w:t xml:space="preserve"> Municipal</w:t>
      </w:r>
      <w:r w:rsidR="003318A3" w:rsidRPr="008648AD">
        <w:rPr>
          <w:sz w:val="26"/>
          <w:szCs w:val="26"/>
        </w:rPr>
        <w:t xml:space="preserve">, que </w:t>
      </w:r>
      <w:r w:rsidR="00C67FA0" w:rsidRPr="008648AD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sz w:val="26"/>
          <w:szCs w:val="26"/>
        </w:rPr>
        <w:t>.</w:t>
      </w:r>
    </w:p>
    <w:p w:rsidR="002513E0" w:rsidRPr="008648AD" w:rsidRDefault="002513E0" w:rsidP="00BE336D">
      <w:pPr>
        <w:jc w:val="both"/>
        <w:rPr>
          <w:sz w:val="26"/>
          <w:szCs w:val="26"/>
        </w:rPr>
      </w:pPr>
    </w:p>
    <w:p w:rsidR="002513E0" w:rsidRPr="008648AD" w:rsidRDefault="002513E0" w:rsidP="002513E0">
      <w:pPr>
        <w:ind w:firstLine="2127"/>
        <w:jc w:val="both"/>
        <w:rPr>
          <w:sz w:val="26"/>
          <w:szCs w:val="26"/>
        </w:rPr>
      </w:pPr>
      <w:r w:rsidRPr="008648AD">
        <w:rPr>
          <w:sz w:val="26"/>
          <w:szCs w:val="26"/>
        </w:rPr>
        <w:t xml:space="preserve">O município de Claudio com este projeto vem estruturar </w:t>
      </w:r>
      <w:r w:rsidR="00D56FCB" w:rsidRPr="008648AD">
        <w:rPr>
          <w:sz w:val="26"/>
          <w:szCs w:val="26"/>
        </w:rPr>
        <w:t xml:space="preserve">a sua organização administrativa, através de secretarias e também dispor sobre a estruturação dos cargos </w:t>
      </w:r>
      <w:r w:rsidR="009B7602" w:rsidRPr="008648AD">
        <w:rPr>
          <w:sz w:val="26"/>
          <w:szCs w:val="26"/>
        </w:rPr>
        <w:t xml:space="preserve">comissionados </w:t>
      </w:r>
      <w:r w:rsidR="00D56FCB" w:rsidRPr="008648AD">
        <w:rPr>
          <w:sz w:val="26"/>
          <w:szCs w:val="26"/>
        </w:rPr>
        <w:t>e funções de confiança, dentro dos limites e parâmetros constitucionais.</w:t>
      </w:r>
    </w:p>
    <w:p w:rsidR="005B600A" w:rsidRPr="008648AD" w:rsidRDefault="005B600A" w:rsidP="002513E0">
      <w:pPr>
        <w:ind w:firstLine="2127"/>
        <w:jc w:val="both"/>
        <w:rPr>
          <w:sz w:val="26"/>
          <w:szCs w:val="26"/>
        </w:rPr>
      </w:pPr>
    </w:p>
    <w:p w:rsidR="005B600A" w:rsidRPr="008648AD" w:rsidRDefault="005B600A" w:rsidP="002513E0">
      <w:pPr>
        <w:ind w:firstLine="2127"/>
        <w:jc w:val="both"/>
        <w:rPr>
          <w:sz w:val="26"/>
          <w:szCs w:val="26"/>
        </w:rPr>
      </w:pPr>
      <w:r w:rsidRPr="008648AD">
        <w:rPr>
          <w:sz w:val="26"/>
          <w:szCs w:val="26"/>
        </w:rPr>
        <w:t>Os</w:t>
      </w:r>
      <w:r w:rsidR="00D56FCB" w:rsidRPr="008648AD">
        <w:rPr>
          <w:sz w:val="26"/>
          <w:szCs w:val="26"/>
        </w:rPr>
        <w:t xml:space="preserve"> impactos financeiros que serão reflexos dos cargos</w:t>
      </w:r>
      <w:r w:rsidR="00A70043" w:rsidRPr="008648AD">
        <w:rPr>
          <w:sz w:val="26"/>
          <w:szCs w:val="26"/>
        </w:rPr>
        <w:t xml:space="preserve"> comissionados, das funções de confiança e d</w:t>
      </w:r>
      <w:r w:rsidR="00D56FCB" w:rsidRPr="008648AD">
        <w:rPr>
          <w:sz w:val="26"/>
          <w:szCs w:val="26"/>
        </w:rPr>
        <w:t xml:space="preserve">a </w:t>
      </w:r>
      <w:r w:rsidR="00A70043" w:rsidRPr="008648AD">
        <w:rPr>
          <w:sz w:val="26"/>
          <w:szCs w:val="26"/>
        </w:rPr>
        <w:t xml:space="preserve">nova </w:t>
      </w:r>
      <w:r w:rsidR="00D56FCB" w:rsidRPr="008648AD">
        <w:rPr>
          <w:sz w:val="26"/>
          <w:szCs w:val="26"/>
        </w:rPr>
        <w:t>estruturação normatizada pelo projeto de Lei encontra</w:t>
      </w:r>
      <w:r w:rsidR="009B7602" w:rsidRPr="008648AD">
        <w:rPr>
          <w:sz w:val="26"/>
          <w:szCs w:val="26"/>
        </w:rPr>
        <w:t>m</w:t>
      </w:r>
      <w:r w:rsidR="00D56FCB" w:rsidRPr="008648AD">
        <w:rPr>
          <w:sz w:val="26"/>
          <w:szCs w:val="26"/>
        </w:rPr>
        <w:t>-se anexo</w:t>
      </w:r>
      <w:r w:rsidR="009B7602" w:rsidRPr="008648AD">
        <w:rPr>
          <w:sz w:val="26"/>
          <w:szCs w:val="26"/>
        </w:rPr>
        <w:t>s</w:t>
      </w:r>
      <w:r w:rsidR="00D56FCB" w:rsidRPr="008648AD">
        <w:rPr>
          <w:sz w:val="26"/>
          <w:szCs w:val="26"/>
        </w:rPr>
        <w:t>, ressaltando, segundo o chefe do poder executivo, que o limite de prudência de gastos com pessoal será mantido.</w:t>
      </w:r>
      <w:r w:rsidRPr="008648AD">
        <w:rPr>
          <w:sz w:val="26"/>
          <w:szCs w:val="26"/>
        </w:rPr>
        <w:t xml:space="preserve"> </w:t>
      </w:r>
    </w:p>
    <w:p w:rsidR="0073062E" w:rsidRPr="008648AD" w:rsidRDefault="0073062E" w:rsidP="002513E0">
      <w:pPr>
        <w:ind w:firstLine="2127"/>
        <w:jc w:val="both"/>
        <w:rPr>
          <w:sz w:val="26"/>
          <w:szCs w:val="26"/>
        </w:rPr>
      </w:pPr>
    </w:p>
    <w:p w:rsidR="009F202F" w:rsidRPr="008648AD" w:rsidRDefault="009F202F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Em apertada síntese é o </w:t>
      </w:r>
      <w:r w:rsidR="009E3D80" w:rsidRPr="008648AD">
        <w:rPr>
          <w:sz w:val="26"/>
          <w:szCs w:val="26"/>
        </w:rPr>
        <w:t>relato do necessário.</w:t>
      </w:r>
    </w:p>
    <w:p w:rsidR="00167E99" w:rsidRDefault="00167E99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D1505A" w:rsidRPr="008648AD" w:rsidRDefault="00D1505A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FUNDAMENTAÇÃO</w:t>
      </w:r>
    </w:p>
    <w:p w:rsidR="00167E99" w:rsidRPr="008648AD" w:rsidRDefault="00167E99" w:rsidP="00BE336D">
      <w:pPr>
        <w:pStyle w:val="Corpodetexto"/>
        <w:spacing w:after="0"/>
        <w:rPr>
          <w:sz w:val="26"/>
          <w:szCs w:val="26"/>
        </w:rPr>
      </w:pPr>
    </w:p>
    <w:p w:rsidR="003318A3" w:rsidRPr="008648AD" w:rsidRDefault="003318A3" w:rsidP="003318A3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>A matéria versada no projeto em questão é de interesse local, aliado ao fato de que a sua iniciativa é de competência privativa do Chefe do E</w:t>
      </w:r>
      <w:r w:rsidR="0046252B" w:rsidRPr="008648AD">
        <w:rPr>
          <w:sz w:val="26"/>
          <w:szCs w:val="26"/>
        </w:rPr>
        <w:t>xecutivo nos termos do art. 29</w:t>
      </w:r>
      <w:r w:rsidR="002B66D4" w:rsidRPr="008648AD">
        <w:rPr>
          <w:sz w:val="26"/>
          <w:szCs w:val="26"/>
        </w:rPr>
        <w:t>, incisos I e V,</w:t>
      </w:r>
      <w:r w:rsidR="00F5710A" w:rsidRPr="008648AD">
        <w:rPr>
          <w:sz w:val="26"/>
          <w:szCs w:val="26"/>
        </w:rPr>
        <w:t xml:space="preserve"> </w:t>
      </w:r>
      <w:r w:rsidRPr="008648AD">
        <w:rPr>
          <w:sz w:val="26"/>
          <w:szCs w:val="26"/>
        </w:rPr>
        <w:t>c/c os arts. 19, inciso</w:t>
      </w:r>
      <w:r w:rsidR="00B32E0D" w:rsidRPr="008648AD">
        <w:rPr>
          <w:sz w:val="26"/>
          <w:szCs w:val="26"/>
        </w:rPr>
        <w:t xml:space="preserve">s </w:t>
      </w:r>
      <w:r w:rsidR="0046252B" w:rsidRPr="008648AD">
        <w:rPr>
          <w:sz w:val="26"/>
          <w:szCs w:val="26"/>
        </w:rPr>
        <w:t xml:space="preserve">X, </w:t>
      </w:r>
      <w:r w:rsidR="00B32E0D" w:rsidRPr="008648AD">
        <w:rPr>
          <w:sz w:val="26"/>
          <w:szCs w:val="26"/>
        </w:rPr>
        <w:t>XI e</w:t>
      </w:r>
      <w:r w:rsidRPr="008648AD">
        <w:rPr>
          <w:sz w:val="26"/>
          <w:szCs w:val="26"/>
        </w:rPr>
        <w:t xml:space="preserve"> XII, e 52, inciso I, todos da Lei Orgânica Municipal, além de não se enquadrar, nos termos do art. 33 desta lei, no rol dos assuntos de competência exclusiva da Câmara.</w:t>
      </w:r>
    </w:p>
    <w:p w:rsidR="00AC35CC" w:rsidRPr="008648AD" w:rsidRDefault="00AC35CC" w:rsidP="003168B0">
      <w:pPr>
        <w:jc w:val="both"/>
        <w:rPr>
          <w:sz w:val="26"/>
          <w:szCs w:val="26"/>
        </w:rPr>
      </w:pPr>
    </w:p>
    <w:p w:rsidR="00A66200" w:rsidRPr="008648AD" w:rsidRDefault="003168B0" w:rsidP="003168B0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lastRenderedPageBreak/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>De outro lado, nos termos do art. 16, incisos I e II, c/c o art. 17, § 1º, da Lei Complementar Federal 101/2000 – Lei de Re</w:t>
      </w:r>
      <w:r w:rsidR="00B32E0D" w:rsidRPr="008648AD">
        <w:rPr>
          <w:sz w:val="26"/>
          <w:szCs w:val="26"/>
        </w:rPr>
        <w:t xml:space="preserve">sponsabilidade Fiscal –, tanto o demonstrativo do </w:t>
      </w:r>
      <w:r w:rsidRPr="008648AD">
        <w:rPr>
          <w:sz w:val="26"/>
          <w:szCs w:val="26"/>
        </w:rPr>
        <w:t>impacto orçamentário quanto a declaração do ordenador da despesa de que o aumento com a folha de pessoal em face da</w:t>
      </w:r>
      <w:r w:rsidR="00A66200" w:rsidRPr="008648AD">
        <w:rPr>
          <w:sz w:val="26"/>
          <w:szCs w:val="26"/>
        </w:rPr>
        <w:t xml:space="preserve"> criação d</w:t>
      </w:r>
      <w:r w:rsidR="00D22284" w:rsidRPr="008648AD">
        <w:rPr>
          <w:sz w:val="26"/>
          <w:szCs w:val="26"/>
        </w:rPr>
        <w:t>o</w:t>
      </w:r>
      <w:r w:rsidR="005B600A" w:rsidRPr="008648AD">
        <w:rPr>
          <w:sz w:val="26"/>
          <w:szCs w:val="26"/>
        </w:rPr>
        <w:t>s</w:t>
      </w:r>
      <w:r w:rsidRPr="008648AD">
        <w:rPr>
          <w:sz w:val="26"/>
          <w:szCs w:val="26"/>
        </w:rPr>
        <w:t xml:space="preserve"> </w:t>
      </w:r>
      <w:r w:rsidR="002B66D4" w:rsidRPr="008648AD">
        <w:rPr>
          <w:sz w:val="26"/>
          <w:szCs w:val="26"/>
        </w:rPr>
        <w:t>cargo</w:t>
      </w:r>
      <w:r w:rsidR="005B600A" w:rsidRPr="008648AD">
        <w:rPr>
          <w:sz w:val="26"/>
          <w:szCs w:val="26"/>
        </w:rPr>
        <w:t>s</w:t>
      </w:r>
      <w:r w:rsidR="002B66D4" w:rsidRPr="008648AD">
        <w:rPr>
          <w:sz w:val="26"/>
          <w:szCs w:val="26"/>
        </w:rPr>
        <w:t xml:space="preserve"> </w:t>
      </w:r>
      <w:r w:rsidR="00596A79" w:rsidRPr="008648AD">
        <w:rPr>
          <w:sz w:val="26"/>
          <w:szCs w:val="26"/>
        </w:rPr>
        <w:t xml:space="preserve">comissionados e funções de confiança </w:t>
      </w:r>
      <w:r w:rsidRPr="008648AD">
        <w:rPr>
          <w:sz w:val="26"/>
          <w:szCs w:val="26"/>
        </w:rPr>
        <w:t>tem adequação orçamentária e financeira com a lei orçamentária anual e compatibilidade com o plano plurianual e com a lei de diretrizes orçamentárias</w:t>
      </w:r>
      <w:r w:rsidR="00892DC8" w:rsidRPr="008648AD">
        <w:rPr>
          <w:sz w:val="26"/>
          <w:szCs w:val="26"/>
        </w:rPr>
        <w:t xml:space="preserve"> acompanharam o projeto</w:t>
      </w:r>
      <w:r w:rsidR="00B32E0D" w:rsidRPr="008648AD">
        <w:rPr>
          <w:sz w:val="26"/>
          <w:szCs w:val="26"/>
        </w:rPr>
        <w:t>.</w:t>
      </w:r>
    </w:p>
    <w:p w:rsidR="00A66200" w:rsidRPr="008648AD" w:rsidRDefault="00A66200" w:rsidP="003168B0">
      <w:pPr>
        <w:jc w:val="both"/>
        <w:rPr>
          <w:sz w:val="26"/>
          <w:szCs w:val="26"/>
        </w:rPr>
      </w:pPr>
    </w:p>
    <w:p w:rsidR="003168B0" w:rsidRPr="008648AD" w:rsidRDefault="00A66200" w:rsidP="003168B0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>Além disso, o demonstrativo do impacto orçamentário apresentado pelo Executivo deixa claro que o percentual de comprometimento da receita corrente líquida com a folha de pagamento de pessoal</w:t>
      </w:r>
      <w:r w:rsidR="005B600A" w:rsidRPr="008648AD">
        <w:rPr>
          <w:sz w:val="26"/>
          <w:szCs w:val="26"/>
        </w:rPr>
        <w:t xml:space="preserve"> </w:t>
      </w:r>
      <w:r w:rsidRPr="008648AD">
        <w:rPr>
          <w:sz w:val="26"/>
          <w:szCs w:val="26"/>
        </w:rPr>
        <w:t xml:space="preserve">ficará abaixo do limite </w:t>
      </w:r>
      <w:r w:rsidRPr="008648AD">
        <w:rPr>
          <w:sz w:val="26"/>
          <w:szCs w:val="26"/>
          <w:highlight w:val="yellow"/>
        </w:rPr>
        <w:t>prudencial de 51,3% definido pela</w:t>
      </w:r>
      <w:r w:rsidR="005B600A" w:rsidRPr="008648AD">
        <w:rPr>
          <w:sz w:val="26"/>
          <w:szCs w:val="26"/>
          <w:highlight w:val="yellow"/>
        </w:rPr>
        <w:t xml:space="preserve"> Lei de Responsabilidade Fiscal.</w:t>
      </w:r>
    </w:p>
    <w:p w:rsidR="00375D3F" w:rsidRPr="008648AD" w:rsidRDefault="00375D3F" w:rsidP="00BE336D">
      <w:pPr>
        <w:pStyle w:val="Corpodetexto"/>
        <w:spacing w:after="0"/>
        <w:jc w:val="both"/>
        <w:rPr>
          <w:sz w:val="26"/>
          <w:szCs w:val="26"/>
        </w:rPr>
      </w:pPr>
    </w:p>
    <w:p w:rsidR="00AC35CC" w:rsidRPr="008648AD" w:rsidRDefault="00AC35CC" w:rsidP="00BE336D">
      <w:pPr>
        <w:pStyle w:val="Corpodetexto"/>
        <w:spacing w:after="0"/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F375C1" w:rsidRPr="008648AD">
        <w:rPr>
          <w:sz w:val="26"/>
          <w:szCs w:val="26"/>
        </w:rPr>
        <w:t xml:space="preserve">Tanto </w:t>
      </w:r>
      <w:r w:rsidRPr="008648AD">
        <w:rPr>
          <w:sz w:val="26"/>
          <w:szCs w:val="26"/>
        </w:rPr>
        <w:t xml:space="preserve">os cargos em comissão e as funções de confiança encontram respaldo constitucional no artigo 37, inciso V, </w:t>
      </w:r>
      <w:r w:rsidR="00EA196E" w:rsidRPr="008648AD">
        <w:rPr>
          <w:sz w:val="26"/>
          <w:szCs w:val="26"/>
        </w:rPr>
        <w:t xml:space="preserve">em razão dos argumentos de estarem vinculados à </w:t>
      </w:r>
      <w:r w:rsidRPr="008648AD">
        <w:rPr>
          <w:sz w:val="26"/>
          <w:szCs w:val="26"/>
        </w:rPr>
        <w:t xml:space="preserve">direção, </w:t>
      </w:r>
      <w:r w:rsidR="00EA196E" w:rsidRPr="008648AD">
        <w:rPr>
          <w:sz w:val="26"/>
          <w:szCs w:val="26"/>
        </w:rPr>
        <w:t xml:space="preserve">à </w:t>
      </w:r>
      <w:r w:rsidRPr="008648AD">
        <w:rPr>
          <w:sz w:val="26"/>
          <w:szCs w:val="26"/>
        </w:rPr>
        <w:t xml:space="preserve">chefia e </w:t>
      </w:r>
      <w:r w:rsidR="00EA196E" w:rsidRPr="008648AD">
        <w:rPr>
          <w:sz w:val="26"/>
          <w:szCs w:val="26"/>
        </w:rPr>
        <w:t xml:space="preserve">ao </w:t>
      </w:r>
      <w:r w:rsidRPr="008648AD">
        <w:rPr>
          <w:sz w:val="26"/>
          <w:szCs w:val="26"/>
        </w:rPr>
        <w:t xml:space="preserve">assessoramento.    </w:t>
      </w:r>
    </w:p>
    <w:p w:rsidR="00AC35CC" w:rsidRPr="008648AD" w:rsidRDefault="00AC35CC" w:rsidP="00BE336D">
      <w:pPr>
        <w:pStyle w:val="Corpodetexto"/>
        <w:spacing w:after="0"/>
        <w:jc w:val="both"/>
        <w:rPr>
          <w:sz w:val="26"/>
          <w:szCs w:val="26"/>
        </w:rPr>
      </w:pPr>
    </w:p>
    <w:p w:rsidR="00397355" w:rsidRPr="008648AD" w:rsidRDefault="00A85C46" w:rsidP="00BE336D">
      <w:pPr>
        <w:pStyle w:val="Corpodetexto"/>
        <w:spacing w:after="0"/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397355" w:rsidRPr="008648AD">
        <w:rPr>
          <w:sz w:val="26"/>
          <w:szCs w:val="26"/>
        </w:rPr>
        <w:t>Portanto, nos termos de toda a legislação aplicável à espécie – Cons</w:t>
      </w:r>
      <w:r w:rsidR="00CE7942" w:rsidRPr="008648AD">
        <w:rPr>
          <w:sz w:val="26"/>
          <w:szCs w:val="26"/>
        </w:rPr>
        <w:t xml:space="preserve">tituição Federal, Lei Orgânica, Lei de Responsabilidade Fiscal – LC 101/2000 – </w:t>
      </w:r>
      <w:r w:rsidR="00397355" w:rsidRPr="008648AD">
        <w:rPr>
          <w:sz w:val="26"/>
          <w:szCs w:val="26"/>
        </w:rPr>
        <w:t xml:space="preserve">e Regimento Interno desta Casa Legislativa –, o projeto de lei </w:t>
      </w:r>
      <w:r w:rsidR="006B3949" w:rsidRPr="008648AD">
        <w:rPr>
          <w:sz w:val="26"/>
          <w:szCs w:val="26"/>
        </w:rPr>
        <w:t>complementar</w:t>
      </w:r>
      <w:r w:rsidR="0073062E" w:rsidRPr="008648AD">
        <w:rPr>
          <w:sz w:val="26"/>
          <w:szCs w:val="26"/>
        </w:rPr>
        <w:t xml:space="preserve"> </w:t>
      </w:r>
      <w:r w:rsidR="00AC35CC" w:rsidRPr="008648AD">
        <w:rPr>
          <w:sz w:val="26"/>
          <w:szCs w:val="26"/>
        </w:rPr>
        <w:t>é</w:t>
      </w:r>
      <w:r w:rsidR="005B600A" w:rsidRPr="008648AD">
        <w:rPr>
          <w:sz w:val="26"/>
          <w:szCs w:val="26"/>
        </w:rPr>
        <w:t xml:space="preserve"> lega</w:t>
      </w:r>
      <w:r w:rsidR="00AC35CC" w:rsidRPr="008648AD">
        <w:rPr>
          <w:sz w:val="26"/>
          <w:szCs w:val="26"/>
        </w:rPr>
        <w:t>l</w:t>
      </w:r>
      <w:r w:rsidR="005B600A" w:rsidRPr="008648AD">
        <w:rPr>
          <w:sz w:val="26"/>
          <w:szCs w:val="26"/>
        </w:rPr>
        <w:t xml:space="preserve"> e constituciona</w:t>
      </w:r>
      <w:r w:rsidR="00AC35CC" w:rsidRPr="008648AD">
        <w:rPr>
          <w:sz w:val="26"/>
          <w:szCs w:val="26"/>
        </w:rPr>
        <w:t>l.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9B09B5" w:rsidRPr="008648AD">
        <w:rPr>
          <w:sz w:val="26"/>
          <w:szCs w:val="26"/>
        </w:rPr>
        <w:t xml:space="preserve">Assim, </w:t>
      </w:r>
      <w:r w:rsidRPr="008648AD">
        <w:rPr>
          <w:sz w:val="26"/>
          <w:szCs w:val="26"/>
        </w:rPr>
        <w:t>não há objeção quanto à constitucionalidade</w:t>
      </w:r>
      <w:r w:rsidR="009B09B5" w:rsidRPr="008648AD">
        <w:rPr>
          <w:sz w:val="26"/>
          <w:szCs w:val="26"/>
        </w:rPr>
        <w:t xml:space="preserve"> e legalidade</w:t>
      </w:r>
      <w:r w:rsidRPr="008648AD">
        <w:rPr>
          <w:sz w:val="26"/>
          <w:szCs w:val="26"/>
        </w:rPr>
        <w:t xml:space="preserve"> do projeto. De outro lado, o projeto</w:t>
      </w:r>
      <w:r w:rsidR="0073062E" w:rsidRPr="008648AD">
        <w:rPr>
          <w:sz w:val="26"/>
          <w:szCs w:val="26"/>
        </w:rPr>
        <w:t xml:space="preserve"> </w:t>
      </w:r>
      <w:r w:rsidR="00AC35CC" w:rsidRPr="008648AD">
        <w:rPr>
          <w:sz w:val="26"/>
          <w:szCs w:val="26"/>
        </w:rPr>
        <w:t>c</w:t>
      </w:r>
      <w:r w:rsidRPr="008648AD">
        <w:rPr>
          <w:sz w:val="26"/>
          <w:szCs w:val="26"/>
        </w:rPr>
        <w:t>umpre os requisitos exigidos na legislação em vigor, estando garantida a</w:t>
      </w:r>
      <w:r w:rsidR="005B600A" w:rsidRPr="008648AD">
        <w:rPr>
          <w:sz w:val="26"/>
          <w:szCs w:val="26"/>
        </w:rPr>
        <w:t xml:space="preserve"> sua</w:t>
      </w:r>
      <w:r w:rsidRPr="008648AD">
        <w:rPr>
          <w:sz w:val="26"/>
          <w:szCs w:val="26"/>
        </w:rPr>
        <w:t xml:space="preserve"> juridicidade.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>Por fim, o</w:t>
      </w:r>
      <w:r w:rsidR="003318A3" w:rsidRPr="008648AD">
        <w:rPr>
          <w:sz w:val="26"/>
          <w:szCs w:val="26"/>
        </w:rPr>
        <w:t xml:space="preserve"> </w:t>
      </w:r>
      <w:r w:rsidRPr="008648AD">
        <w:rPr>
          <w:sz w:val="26"/>
          <w:szCs w:val="26"/>
        </w:rPr>
        <w:t>projeto</w:t>
      </w:r>
      <w:r w:rsidR="0073062E" w:rsidRPr="008648AD">
        <w:rPr>
          <w:sz w:val="26"/>
          <w:szCs w:val="26"/>
        </w:rPr>
        <w:t xml:space="preserve"> </w:t>
      </w:r>
      <w:r w:rsidR="00CE7942" w:rsidRPr="008648AD">
        <w:rPr>
          <w:sz w:val="26"/>
          <w:szCs w:val="26"/>
        </w:rPr>
        <w:t>e</w:t>
      </w:r>
      <w:r w:rsidRPr="008648AD">
        <w:rPr>
          <w:sz w:val="26"/>
          <w:szCs w:val="26"/>
        </w:rPr>
        <w:t>ncontra</w:t>
      </w:r>
      <w:r w:rsidR="00CE7942" w:rsidRPr="008648AD">
        <w:rPr>
          <w:sz w:val="26"/>
          <w:szCs w:val="26"/>
        </w:rPr>
        <w:t>-se</w:t>
      </w:r>
      <w:r w:rsidR="0073062E" w:rsidRPr="008648AD">
        <w:rPr>
          <w:sz w:val="26"/>
          <w:szCs w:val="26"/>
        </w:rPr>
        <w:t xml:space="preserve"> redigidos</w:t>
      </w:r>
      <w:r w:rsidRPr="008648AD">
        <w:rPr>
          <w:sz w:val="26"/>
          <w:szCs w:val="26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A64DA6" w:rsidRPr="008648AD">
        <w:rPr>
          <w:sz w:val="26"/>
          <w:szCs w:val="26"/>
        </w:rPr>
        <w:t>s</w:t>
      </w:r>
      <w:r w:rsidRPr="008648AD">
        <w:rPr>
          <w:sz w:val="26"/>
          <w:szCs w:val="26"/>
        </w:rPr>
        <w:t xml:space="preserve"> à tramitação, discussão e deliberação pelo Plenário.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CONCLUSÃO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Assim, somos pela constitucionalidade, </w:t>
      </w:r>
      <w:r w:rsidR="00CE7942" w:rsidRPr="008648AD">
        <w:rPr>
          <w:sz w:val="26"/>
          <w:szCs w:val="26"/>
        </w:rPr>
        <w:t xml:space="preserve">legalidade, </w:t>
      </w:r>
      <w:r w:rsidRPr="008648AD">
        <w:rPr>
          <w:sz w:val="26"/>
          <w:szCs w:val="26"/>
        </w:rPr>
        <w:t xml:space="preserve">juridicidade e boa técnica legislativa do Projeto de </w:t>
      </w:r>
      <w:r w:rsidR="009B09B5" w:rsidRPr="008648AD">
        <w:rPr>
          <w:sz w:val="26"/>
          <w:szCs w:val="26"/>
        </w:rPr>
        <w:t>Lei</w:t>
      </w:r>
      <w:r w:rsidR="006B3949" w:rsidRPr="008648AD">
        <w:rPr>
          <w:sz w:val="26"/>
          <w:szCs w:val="26"/>
        </w:rPr>
        <w:t xml:space="preserve"> Complementar</w:t>
      </w:r>
      <w:r w:rsidR="009B09B5" w:rsidRPr="008648AD">
        <w:rPr>
          <w:sz w:val="26"/>
          <w:szCs w:val="26"/>
        </w:rPr>
        <w:t xml:space="preserve"> nº </w:t>
      </w:r>
      <w:r w:rsidR="0067658A" w:rsidRPr="008648AD">
        <w:rPr>
          <w:sz w:val="26"/>
          <w:szCs w:val="26"/>
        </w:rPr>
        <w:t>08</w:t>
      </w:r>
      <w:r w:rsidR="009B09B5" w:rsidRPr="008648AD">
        <w:rPr>
          <w:sz w:val="26"/>
          <w:szCs w:val="26"/>
        </w:rPr>
        <w:t>/20</w:t>
      </w:r>
      <w:r w:rsidR="00CE7942" w:rsidRPr="008648AD">
        <w:rPr>
          <w:sz w:val="26"/>
          <w:szCs w:val="26"/>
        </w:rPr>
        <w:t>1</w:t>
      </w:r>
      <w:r w:rsidR="0067658A" w:rsidRPr="008648AD">
        <w:rPr>
          <w:sz w:val="26"/>
          <w:szCs w:val="26"/>
        </w:rPr>
        <w:t>7</w:t>
      </w:r>
      <w:r w:rsidR="009B09B5" w:rsidRPr="008648AD">
        <w:rPr>
          <w:sz w:val="26"/>
          <w:szCs w:val="26"/>
        </w:rPr>
        <w:t>, estando apto</w:t>
      </w:r>
      <w:r w:rsidR="00A64DA6" w:rsidRPr="008648AD">
        <w:rPr>
          <w:sz w:val="26"/>
          <w:szCs w:val="26"/>
        </w:rPr>
        <w:t>s</w:t>
      </w:r>
      <w:r w:rsidR="009B09B5" w:rsidRPr="008648AD">
        <w:rPr>
          <w:sz w:val="26"/>
          <w:szCs w:val="26"/>
        </w:rPr>
        <w:t xml:space="preserve"> à tramitação, discussão e deliberação Plenária.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Este é o parecer </w:t>
      </w:r>
      <w:r w:rsidRPr="008648AD">
        <w:rPr>
          <w:i/>
          <w:sz w:val="26"/>
          <w:szCs w:val="26"/>
        </w:rPr>
        <w:t>sub</w:t>
      </w:r>
      <w:r w:rsidR="00A85D07" w:rsidRPr="008648AD">
        <w:rPr>
          <w:sz w:val="26"/>
          <w:szCs w:val="26"/>
        </w:rPr>
        <w:t xml:space="preserve"> censura</w:t>
      </w:r>
      <w:r w:rsidRPr="008648AD">
        <w:rPr>
          <w:sz w:val="26"/>
          <w:szCs w:val="26"/>
        </w:rPr>
        <w:t>!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DA3DBF" w:rsidRPr="008648AD">
        <w:rPr>
          <w:b/>
          <w:sz w:val="26"/>
          <w:szCs w:val="26"/>
        </w:rPr>
        <w:t>07</w:t>
      </w:r>
      <w:r w:rsidR="00167E99" w:rsidRPr="008648AD">
        <w:rPr>
          <w:b/>
          <w:sz w:val="26"/>
          <w:szCs w:val="26"/>
        </w:rPr>
        <w:t xml:space="preserve"> de </w:t>
      </w:r>
      <w:r w:rsidR="00DA3DBF" w:rsidRPr="008648AD">
        <w:rPr>
          <w:b/>
          <w:sz w:val="26"/>
          <w:szCs w:val="26"/>
        </w:rPr>
        <w:t xml:space="preserve">agosto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Pr="008648AD" w:rsidRDefault="001B448F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lastRenderedPageBreak/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8C" w:rsidRDefault="006B3E8C" w:rsidP="005953A0">
      <w:r>
        <w:separator/>
      </w:r>
    </w:p>
  </w:endnote>
  <w:endnote w:type="continuationSeparator" w:id="0">
    <w:p w:rsidR="006B3E8C" w:rsidRDefault="006B3E8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73" w:rsidRDefault="006B3E8C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890">
      <w:rPr>
        <w:noProof/>
      </w:rPr>
      <w:t>1</w:t>
    </w:r>
    <w:r>
      <w:rPr>
        <w:noProof/>
      </w:rPr>
      <w:fldChar w:fldCharType="end"/>
    </w:r>
    <w:r w:rsidR="00FE0B73">
      <w:t>/</w:t>
    </w:r>
    <w:r w:rsidR="00806DD0">
      <w:rPr>
        <w:rStyle w:val="Nmerodepgina"/>
      </w:rPr>
      <w:fldChar w:fldCharType="begin"/>
    </w:r>
    <w:r w:rsidR="00FE0B73">
      <w:rPr>
        <w:rStyle w:val="Nmerodepgina"/>
      </w:rPr>
      <w:instrText xml:space="preserve"> NUMPAGES </w:instrText>
    </w:r>
    <w:r w:rsidR="00806DD0">
      <w:rPr>
        <w:rStyle w:val="Nmerodepgina"/>
      </w:rPr>
      <w:fldChar w:fldCharType="separate"/>
    </w:r>
    <w:r w:rsidR="00625890">
      <w:rPr>
        <w:rStyle w:val="Nmerodepgina"/>
        <w:noProof/>
      </w:rPr>
      <w:t>3</w:t>
    </w:r>
    <w:r w:rsidR="00806DD0">
      <w:rPr>
        <w:rStyle w:val="Nmerodepgina"/>
      </w:rPr>
      <w:fldChar w:fldCharType="end"/>
    </w:r>
  </w:p>
  <w:p w:rsidR="00FE0B73" w:rsidRDefault="00FE0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8C" w:rsidRDefault="006B3E8C" w:rsidP="005953A0">
      <w:r>
        <w:separator/>
      </w:r>
    </w:p>
  </w:footnote>
  <w:footnote w:type="continuationSeparator" w:id="0">
    <w:p w:rsidR="006B3E8C" w:rsidRDefault="006B3E8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40578"/>
    <w:rsid w:val="000658B3"/>
    <w:rsid w:val="00073236"/>
    <w:rsid w:val="000863A1"/>
    <w:rsid w:val="000A5B57"/>
    <w:rsid w:val="000C47CA"/>
    <w:rsid w:val="000D56C4"/>
    <w:rsid w:val="000F31BF"/>
    <w:rsid w:val="00121248"/>
    <w:rsid w:val="00135620"/>
    <w:rsid w:val="00140B0C"/>
    <w:rsid w:val="00142B2B"/>
    <w:rsid w:val="00167E99"/>
    <w:rsid w:val="00177340"/>
    <w:rsid w:val="001858E1"/>
    <w:rsid w:val="00191D3E"/>
    <w:rsid w:val="00196B29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A14BD"/>
    <w:rsid w:val="002B66D4"/>
    <w:rsid w:val="002C37C9"/>
    <w:rsid w:val="002D0FCC"/>
    <w:rsid w:val="002E7032"/>
    <w:rsid w:val="003168B0"/>
    <w:rsid w:val="003318A3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642C"/>
    <w:rsid w:val="0046252B"/>
    <w:rsid w:val="00467A79"/>
    <w:rsid w:val="00475C46"/>
    <w:rsid w:val="00482EBA"/>
    <w:rsid w:val="00483475"/>
    <w:rsid w:val="00497DD9"/>
    <w:rsid w:val="004C7BE6"/>
    <w:rsid w:val="004E7915"/>
    <w:rsid w:val="004F589E"/>
    <w:rsid w:val="00525BE5"/>
    <w:rsid w:val="00556600"/>
    <w:rsid w:val="005825FC"/>
    <w:rsid w:val="005953A0"/>
    <w:rsid w:val="00596A79"/>
    <w:rsid w:val="00597E35"/>
    <w:rsid w:val="005B600A"/>
    <w:rsid w:val="005C1E8F"/>
    <w:rsid w:val="005D6E4A"/>
    <w:rsid w:val="005F6F2D"/>
    <w:rsid w:val="006056E8"/>
    <w:rsid w:val="00625890"/>
    <w:rsid w:val="006441C3"/>
    <w:rsid w:val="0067658A"/>
    <w:rsid w:val="006B38C1"/>
    <w:rsid w:val="006B3949"/>
    <w:rsid w:val="006B3E8C"/>
    <w:rsid w:val="006B6787"/>
    <w:rsid w:val="007035B4"/>
    <w:rsid w:val="0073062E"/>
    <w:rsid w:val="00732AAA"/>
    <w:rsid w:val="00767566"/>
    <w:rsid w:val="00785BDC"/>
    <w:rsid w:val="007A1B4E"/>
    <w:rsid w:val="007B53AC"/>
    <w:rsid w:val="007E7AF0"/>
    <w:rsid w:val="00806DD0"/>
    <w:rsid w:val="008149B3"/>
    <w:rsid w:val="008309A8"/>
    <w:rsid w:val="00843898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D4258"/>
    <w:rsid w:val="008F6965"/>
    <w:rsid w:val="009073FF"/>
    <w:rsid w:val="009105CD"/>
    <w:rsid w:val="009256B4"/>
    <w:rsid w:val="009347D4"/>
    <w:rsid w:val="009817C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B7F4E"/>
    <w:rsid w:val="00AC35CC"/>
    <w:rsid w:val="00AE4EE3"/>
    <w:rsid w:val="00AF0050"/>
    <w:rsid w:val="00AF3D49"/>
    <w:rsid w:val="00B015D9"/>
    <w:rsid w:val="00B258EB"/>
    <w:rsid w:val="00B279F6"/>
    <w:rsid w:val="00B31B65"/>
    <w:rsid w:val="00B32E0D"/>
    <w:rsid w:val="00B42064"/>
    <w:rsid w:val="00BA26A1"/>
    <w:rsid w:val="00BA5B49"/>
    <w:rsid w:val="00BA6ECA"/>
    <w:rsid w:val="00BE0EA8"/>
    <w:rsid w:val="00BE336D"/>
    <w:rsid w:val="00BF1F76"/>
    <w:rsid w:val="00C03DC3"/>
    <w:rsid w:val="00C072C2"/>
    <w:rsid w:val="00C13373"/>
    <w:rsid w:val="00C54D9B"/>
    <w:rsid w:val="00C67FA0"/>
    <w:rsid w:val="00C70531"/>
    <w:rsid w:val="00CA4C72"/>
    <w:rsid w:val="00CC40E2"/>
    <w:rsid w:val="00CC6B82"/>
    <w:rsid w:val="00CE63D2"/>
    <w:rsid w:val="00CE7942"/>
    <w:rsid w:val="00D11BF4"/>
    <w:rsid w:val="00D144FE"/>
    <w:rsid w:val="00D1505A"/>
    <w:rsid w:val="00D22284"/>
    <w:rsid w:val="00D41673"/>
    <w:rsid w:val="00D56FCB"/>
    <w:rsid w:val="00D74AAF"/>
    <w:rsid w:val="00D9280D"/>
    <w:rsid w:val="00DA3DBF"/>
    <w:rsid w:val="00DE0F18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F2D9B"/>
    <w:rsid w:val="00F12471"/>
    <w:rsid w:val="00F204CC"/>
    <w:rsid w:val="00F24479"/>
    <w:rsid w:val="00F375C1"/>
    <w:rsid w:val="00F50EE2"/>
    <w:rsid w:val="00F5710A"/>
    <w:rsid w:val="00F848E2"/>
    <w:rsid w:val="00F90C60"/>
    <w:rsid w:val="00F9435A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6931-B578-4E28-8799-4BC35538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2017-08-08T13:58:00Z</cp:lastPrinted>
  <dcterms:created xsi:type="dcterms:W3CDTF">2017-08-08T16:38:00Z</dcterms:created>
  <dcterms:modified xsi:type="dcterms:W3CDTF">2017-08-08T16:38:00Z</dcterms:modified>
</cp:coreProperties>
</file>