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3F15EF" w:rsidRDefault="00167E99" w:rsidP="00A85D07">
      <w:pPr>
        <w:pStyle w:val="Ttul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F15EF">
        <w:rPr>
          <w:rFonts w:ascii="Times New Roman" w:hAnsi="Times New Roman" w:cs="Times New Roman"/>
          <w:b/>
          <w:sz w:val="26"/>
          <w:szCs w:val="26"/>
        </w:rPr>
        <w:t>PARECER JURÍDICO</w:t>
      </w:r>
    </w:p>
    <w:p w:rsidR="005F6F2D" w:rsidRPr="003F15EF" w:rsidRDefault="005F6F2D" w:rsidP="00167E99">
      <w:pPr>
        <w:pStyle w:val="Ttulo"/>
        <w:rPr>
          <w:rFonts w:ascii="Times New Roman" w:hAnsi="Times New Roman" w:cs="Times New Roman"/>
          <w:b/>
          <w:sz w:val="26"/>
          <w:szCs w:val="26"/>
        </w:rPr>
      </w:pPr>
    </w:p>
    <w:p w:rsidR="00167E99" w:rsidRPr="003F15EF" w:rsidRDefault="00167E99" w:rsidP="00167E99">
      <w:pPr>
        <w:jc w:val="both"/>
        <w:rPr>
          <w:b/>
          <w:sz w:val="26"/>
          <w:szCs w:val="26"/>
        </w:rPr>
      </w:pPr>
      <w:r w:rsidRPr="003F15EF">
        <w:rPr>
          <w:b/>
          <w:sz w:val="26"/>
          <w:szCs w:val="26"/>
          <w:u w:val="single"/>
        </w:rPr>
        <w:t>REQUERENTE</w:t>
      </w:r>
      <w:r w:rsidRPr="003F15EF">
        <w:rPr>
          <w:b/>
          <w:sz w:val="26"/>
          <w:szCs w:val="26"/>
        </w:rPr>
        <w:t>: CÂMARA MUNICIPAL DE CLÁUDIO, ESTADO DE MINAS GERAIS.</w:t>
      </w:r>
    </w:p>
    <w:p w:rsidR="00167E99" w:rsidRPr="003F15EF" w:rsidRDefault="00167E99" w:rsidP="00A85D07">
      <w:pPr>
        <w:jc w:val="both"/>
        <w:outlineLvl w:val="0"/>
        <w:rPr>
          <w:b/>
          <w:iCs/>
          <w:sz w:val="26"/>
          <w:szCs w:val="26"/>
        </w:rPr>
      </w:pPr>
      <w:r w:rsidRPr="003F15EF">
        <w:rPr>
          <w:b/>
          <w:iCs/>
          <w:sz w:val="26"/>
          <w:szCs w:val="26"/>
          <w:u w:val="single"/>
        </w:rPr>
        <w:t>SOLICITANTE</w:t>
      </w:r>
      <w:r w:rsidRPr="003F15EF">
        <w:rPr>
          <w:b/>
          <w:iCs/>
          <w:sz w:val="26"/>
          <w:szCs w:val="26"/>
        </w:rPr>
        <w:t>: PRESIDENTE DA CASA LEGISLATIVA.</w:t>
      </w:r>
    </w:p>
    <w:p w:rsidR="00167E99" w:rsidRPr="003F15EF" w:rsidRDefault="00167E99" w:rsidP="00167E99">
      <w:pPr>
        <w:jc w:val="both"/>
        <w:rPr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ASSUNTO</w:t>
      </w:r>
      <w:r w:rsidRPr="003F15EF">
        <w:rPr>
          <w:b/>
          <w:sz w:val="26"/>
          <w:szCs w:val="26"/>
        </w:rPr>
        <w:t xml:space="preserve">: Projeto de Lei </w:t>
      </w:r>
      <w:r w:rsidR="0041573A" w:rsidRPr="003F15EF">
        <w:rPr>
          <w:b/>
          <w:sz w:val="26"/>
          <w:szCs w:val="26"/>
        </w:rPr>
        <w:t>11</w:t>
      </w:r>
      <w:r w:rsidRPr="003F15EF">
        <w:rPr>
          <w:b/>
          <w:sz w:val="26"/>
          <w:szCs w:val="26"/>
        </w:rPr>
        <w:t>/20</w:t>
      </w:r>
      <w:r w:rsidR="00F851EC" w:rsidRPr="003F15EF">
        <w:rPr>
          <w:b/>
          <w:sz w:val="26"/>
          <w:szCs w:val="26"/>
        </w:rPr>
        <w:t>1</w:t>
      </w:r>
      <w:r w:rsidR="0041573A" w:rsidRPr="003F15EF">
        <w:rPr>
          <w:b/>
          <w:sz w:val="26"/>
          <w:szCs w:val="26"/>
        </w:rPr>
        <w:t>7</w:t>
      </w:r>
      <w:r w:rsidRPr="003F15EF">
        <w:rPr>
          <w:b/>
          <w:sz w:val="26"/>
          <w:szCs w:val="26"/>
        </w:rPr>
        <w:t xml:space="preserve">, de </w:t>
      </w:r>
      <w:r w:rsidR="0041573A" w:rsidRPr="003F15EF">
        <w:rPr>
          <w:b/>
          <w:sz w:val="26"/>
          <w:szCs w:val="26"/>
        </w:rPr>
        <w:t>20</w:t>
      </w:r>
      <w:r w:rsidR="007B1B99" w:rsidRPr="003F15EF">
        <w:rPr>
          <w:b/>
          <w:sz w:val="26"/>
          <w:szCs w:val="26"/>
        </w:rPr>
        <w:t>.0</w:t>
      </w:r>
      <w:r w:rsidR="0041573A" w:rsidRPr="003F15EF">
        <w:rPr>
          <w:b/>
          <w:sz w:val="26"/>
          <w:szCs w:val="26"/>
        </w:rPr>
        <w:t>6</w:t>
      </w:r>
      <w:r w:rsidR="007B1B99" w:rsidRPr="003F15EF">
        <w:rPr>
          <w:b/>
          <w:sz w:val="26"/>
          <w:szCs w:val="26"/>
        </w:rPr>
        <w:t>.201</w:t>
      </w:r>
      <w:r w:rsidR="0041573A" w:rsidRPr="003F15EF">
        <w:rPr>
          <w:b/>
          <w:sz w:val="26"/>
          <w:szCs w:val="26"/>
        </w:rPr>
        <w:t>7</w:t>
      </w:r>
      <w:r w:rsidR="007B1B99" w:rsidRPr="003F15EF">
        <w:rPr>
          <w:b/>
          <w:sz w:val="26"/>
          <w:szCs w:val="26"/>
        </w:rPr>
        <w:t>, de autoria do Poder Executivo Municipal</w:t>
      </w:r>
      <w:r w:rsidRPr="003F15EF">
        <w:rPr>
          <w:b/>
          <w:sz w:val="26"/>
          <w:szCs w:val="26"/>
        </w:rPr>
        <w:t xml:space="preserve"> que “</w:t>
      </w:r>
      <w:r w:rsidR="002D0FCC" w:rsidRPr="003F15EF">
        <w:rPr>
          <w:b/>
          <w:i/>
          <w:sz w:val="26"/>
          <w:szCs w:val="26"/>
        </w:rPr>
        <w:t>D</w:t>
      </w:r>
      <w:r w:rsidR="001D06F2" w:rsidRPr="003F15EF">
        <w:rPr>
          <w:b/>
          <w:i/>
          <w:sz w:val="26"/>
          <w:szCs w:val="26"/>
        </w:rPr>
        <w:t xml:space="preserve">ispõe sobre a abertura de </w:t>
      </w:r>
      <w:r w:rsidR="00955AF2" w:rsidRPr="003F15EF">
        <w:rPr>
          <w:b/>
          <w:i/>
          <w:sz w:val="26"/>
          <w:szCs w:val="26"/>
        </w:rPr>
        <w:t>C</w:t>
      </w:r>
      <w:r w:rsidR="001D06F2" w:rsidRPr="003F15EF">
        <w:rPr>
          <w:b/>
          <w:i/>
          <w:sz w:val="26"/>
          <w:szCs w:val="26"/>
        </w:rPr>
        <w:t xml:space="preserve">rédito </w:t>
      </w:r>
      <w:r w:rsidR="00955AF2" w:rsidRPr="003F15EF">
        <w:rPr>
          <w:b/>
          <w:i/>
          <w:sz w:val="26"/>
          <w:szCs w:val="26"/>
        </w:rPr>
        <w:t>A</w:t>
      </w:r>
      <w:r w:rsidR="001D06F2" w:rsidRPr="003F15EF">
        <w:rPr>
          <w:b/>
          <w:i/>
          <w:sz w:val="26"/>
          <w:szCs w:val="26"/>
        </w:rPr>
        <w:t xml:space="preserve">dicional </w:t>
      </w:r>
      <w:r w:rsidR="00955AF2" w:rsidRPr="003F15EF">
        <w:rPr>
          <w:b/>
          <w:i/>
          <w:sz w:val="26"/>
          <w:szCs w:val="26"/>
        </w:rPr>
        <w:t>E</w:t>
      </w:r>
      <w:r w:rsidR="001D06F2" w:rsidRPr="003F15EF">
        <w:rPr>
          <w:b/>
          <w:i/>
          <w:sz w:val="26"/>
          <w:szCs w:val="26"/>
        </w:rPr>
        <w:t xml:space="preserve">special </w:t>
      </w:r>
      <w:r w:rsidR="00955AF2" w:rsidRPr="003F15EF">
        <w:rPr>
          <w:b/>
          <w:i/>
          <w:sz w:val="26"/>
          <w:szCs w:val="26"/>
        </w:rPr>
        <w:t xml:space="preserve">no orçamento vigente </w:t>
      </w:r>
      <w:r w:rsidR="00AB7ABA" w:rsidRPr="003F15EF">
        <w:rPr>
          <w:b/>
          <w:i/>
          <w:sz w:val="26"/>
          <w:szCs w:val="26"/>
        </w:rPr>
        <w:t xml:space="preserve">e </w:t>
      </w:r>
      <w:r w:rsidR="00955AF2" w:rsidRPr="003F15EF">
        <w:rPr>
          <w:b/>
          <w:i/>
          <w:sz w:val="26"/>
          <w:szCs w:val="26"/>
        </w:rPr>
        <w:t>determina</w:t>
      </w:r>
      <w:r w:rsidR="00070EF9" w:rsidRPr="003F15EF">
        <w:rPr>
          <w:b/>
          <w:i/>
          <w:sz w:val="26"/>
          <w:szCs w:val="26"/>
        </w:rPr>
        <w:t xml:space="preserve"> </w:t>
      </w:r>
      <w:r w:rsidR="00F851EC" w:rsidRPr="003F15EF">
        <w:rPr>
          <w:b/>
          <w:i/>
          <w:sz w:val="26"/>
          <w:szCs w:val="26"/>
        </w:rPr>
        <w:t>outras providências</w:t>
      </w:r>
      <w:r w:rsidR="00A24C28" w:rsidRPr="003F15EF">
        <w:rPr>
          <w:b/>
          <w:i/>
          <w:sz w:val="26"/>
          <w:szCs w:val="26"/>
        </w:rPr>
        <w:t>.</w:t>
      </w:r>
      <w:proofErr w:type="gramStart"/>
      <w:r w:rsidRPr="003F15EF">
        <w:rPr>
          <w:b/>
          <w:sz w:val="26"/>
          <w:szCs w:val="26"/>
        </w:rPr>
        <w:t>”</w:t>
      </w:r>
      <w:proofErr w:type="gramEnd"/>
      <w:r w:rsidR="007B1B99" w:rsidRPr="003F15EF">
        <w:rPr>
          <w:b/>
          <w:sz w:val="26"/>
          <w:szCs w:val="26"/>
        </w:rPr>
        <w:t xml:space="preserve"> </w:t>
      </w:r>
    </w:p>
    <w:p w:rsidR="00167E99" w:rsidRPr="003F15EF" w:rsidRDefault="00167E99" w:rsidP="00A85D07">
      <w:pPr>
        <w:jc w:val="both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  <w:u w:val="single"/>
        </w:rPr>
        <w:t>PARECERISTA</w:t>
      </w:r>
      <w:r w:rsidRPr="003F15EF">
        <w:rPr>
          <w:b/>
          <w:sz w:val="26"/>
          <w:szCs w:val="26"/>
        </w:rPr>
        <w:t xml:space="preserve">: </w:t>
      </w:r>
      <w:r w:rsidR="0041573A" w:rsidRPr="003F15EF">
        <w:rPr>
          <w:b/>
          <w:sz w:val="26"/>
          <w:szCs w:val="26"/>
        </w:rPr>
        <w:t>André Fernandes de Castro</w:t>
      </w:r>
      <w:r w:rsidRPr="003F15EF">
        <w:rPr>
          <w:b/>
          <w:sz w:val="26"/>
          <w:szCs w:val="26"/>
        </w:rPr>
        <w:t>.</w:t>
      </w:r>
    </w:p>
    <w:p w:rsidR="00167E99" w:rsidRPr="003F15EF" w:rsidRDefault="00167E99" w:rsidP="00167E99">
      <w:pPr>
        <w:pStyle w:val="Corpodetexto"/>
        <w:jc w:val="center"/>
        <w:rPr>
          <w:b/>
          <w:sz w:val="26"/>
          <w:szCs w:val="26"/>
          <w:u w:val="single"/>
        </w:rPr>
      </w:pPr>
    </w:p>
    <w:p w:rsidR="00167E99" w:rsidRPr="003F15EF" w:rsidRDefault="00167E99" w:rsidP="00A85D07">
      <w:pPr>
        <w:pStyle w:val="Corpodetexto"/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RELATÓRIO</w:t>
      </w:r>
    </w:p>
    <w:p w:rsidR="00167E99" w:rsidRPr="003F15EF" w:rsidRDefault="00167E99" w:rsidP="00167E99">
      <w:pPr>
        <w:pStyle w:val="Corpodetexto"/>
        <w:rPr>
          <w:sz w:val="26"/>
          <w:szCs w:val="26"/>
        </w:rPr>
      </w:pPr>
    </w:p>
    <w:p w:rsidR="007B1B99" w:rsidRPr="003F15EF" w:rsidRDefault="00B27562" w:rsidP="00B27562">
      <w:pPr>
        <w:ind w:firstLine="2127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Consulta-nos a requerente, através de sua Presidência, sobre a constitucionalidade, legalidade, juridicidade e boa técnica legislativa do Projeto de Lei epigrafado, de autoria do Executivo Municipal, que dispõe sobre abertura de </w:t>
      </w:r>
      <w:r w:rsidR="00130AAD" w:rsidRPr="003F15EF">
        <w:rPr>
          <w:sz w:val="26"/>
          <w:szCs w:val="26"/>
        </w:rPr>
        <w:t>c</w:t>
      </w:r>
      <w:r w:rsidRPr="003F15EF">
        <w:rPr>
          <w:sz w:val="26"/>
          <w:szCs w:val="26"/>
        </w:rPr>
        <w:t xml:space="preserve">rédito orçamentário adicional, do tipo especial, em seu orçamento vigente </w:t>
      </w:r>
      <w:r w:rsidR="007B1B99" w:rsidRPr="003F15EF">
        <w:rPr>
          <w:sz w:val="26"/>
          <w:szCs w:val="26"/>
        </w:rPr>
        <w:t xml:space="preserve">através da </w:t>
      </w:r>
      <w:r w:rsidR="0012095C" w:rsidRPr="003F15EF">
        <w:rPr>
          <w:sz w:val="26"/>
          <w:szCs w:val="26"/>
        </w:rPr>
        <w:t>anulação de dotações orçamentárias previstas no orçamento de 2017</w:t>
      </w:r>
      <w:r w:rsidR="007B1B99" w:rsidRPr="003F15EF">
        <w:rPr>
          <w:sz w:val="26"/>
          <w:szCs w:val="26"/>
        </w:rPr>
        <w:t>.</w:t>
      </w:r>
    </w:p>
    <w:p w:rsidR="00F61F6E" w:rsidRPr="003F15EF" w:rsidRDefault="00F61F6E" w:rsidP="00B27562">
      <w:pPr>
        <w:ind w:firstLine="2127"/>
        <w:jc w:val="both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="0012095C" w:rsidRPr="003F15EF">
        <w:rPr>
          <w:sz w:val="26"/>
          <w:szCs w:val="26"/>
        </w:rPr>
        <w:t>Segundo consta, a abertura do crédito orçamentário do tipo especial, sob o nº 1.08.01.08.244.0010.3.059 e nº 1.08.01.08.244.0019.0.038 no valor de R$</w:t>
      </w:r>
      <w:r w:rsidR="002F4CA0">
        <w:rPr>
          <w:sz w:val="26"/>
          <w:szCs w:val="26"/>
        </w:rPr>
        <w:t xml:space="preserve"> </w:t>
      </w:r>
      <w:r w:rsidR="0012095C" w:rsidRPr="003F15EF">
        <w:rPr>
          <w:sz w:val="26"/>
          <w:szCs w:val="26"/>
        </w:rPr>
        <w:t xml:space="preserve">361.500,00 (trezentos e sessenta e um mil e quinhentos reais), serão realizadas a partir da anulação de 04 (quatro) outras dotações orçamentárias previstas para o ano de 2017, descritas nos itens I a IV do projeto de Lei, ora </w:t>
      </w:r>
      <w:proofErr w:type="gramStart"/>
      <w:r w:rsidR="0012095C" w:rsidRPr="003F15EF">
        <w:rPr>
          <w:sz w:val="26"/>
          <w:szCs w:val="26"/>
        </w:rPr>
        <w:t>sob análise</w:t>
      </w:r>
      <w:proofErr w:type="gramEnd"/>
      <w:r w:rsidR="0012095C" w:rsidRPr="003F15EF">
        <w:rPr>
          <w:sz w:val="26"/>
          <w:szCs w:val="26"/>
        </w:rPr>
        <w:t>, que so</w:t>
      </w:r>
      <w:r w:rsidR="002F4CA0">
        <w:rPr>
          <w:sz w:val="26"/>
          <w:szCs w:val="26"/>
        </w:rPr>
        <w:t>m</w:t>
      </w:r>
      <w:r w:rsidR="0012095C" w:rsidRPr="003F15EF">
        <w:rPr>
          <w:sz w:val="26"/>
          <w:szCs w:val="26"/>
        </w:rPr>
        <w:t xml:space="preserve">am o mesmo montante de R$361.500,00 (trezentos e sessenta e um mil e quinhentos reais).   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</w:p>
    <w:p w:rsidR="00167E99" w:rsidRPr="003F15EF" w:rsidRDefault="00572FAE" w:rsidP="00A85D07">
      <w:pPr>
        <w:jc w:val="both"/>
        <w:outlineLvl w:val="0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 xml:space="preserve">Em apertada síntese é o </w:t>
      </w:r>
      <w:r w:rsidR="009E3D80" w:rsidRPr="003F15EF">
        <w:rPr>
          <w:sz w:val="26"/>
          <w:szCs w:val="26"/>
        </w:rPr>
        <w:t>relato do necessário.</w:t>
      </w:r>
    </w:p>
    <w:p w:rsidR="00167E99" w:rsidRPr="003F15EF" w:rsidRDefault="00167E99" w:rsidP="00167E99">
      <w:pPr>
        <w:pStyle w:val="Corpodetexto"/>
        <w:rPr>
          <w:b/>
          <w:sz w:val="26"/>
          <w:szCs w:val="26"/>
          <w:u w:val="single"/>
        </w:rPr>
      </w:pPr>
    </w:p>
    <w:p w:rsidR="00167E99" w:rsidRPr="003F15EF" w:rsidRDefault="00167E99" w:rsidP="00A85D07">
      <w:pPr>
        <w:pStyle w:val="Corpodetexto"/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FUNDAMENTAÇÃO</w:t>
      </w:r>
    </w:p>
    <w:p w:rsidR="00167E99" w:rsidRPr="003F15EF" w:rsidRDefault="00167E99" w:rsidP="00167E99">
      <w:pPr>
        <w:pStyle w:val="Corpodetexto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  <w:t xml:space="preserve">A iniciativa da proposição é válida, pois somente a lei municipal, de autoria do Executivo, poderá </w:t>
      </w:r>
      <w:r w:rsidR="00D4252B" w:rsidRPr="003F15EF">
        <w:rPr>
          <w:sz w:val="26"/>
          <w:szCs w:val="26"/>
        </w:rPr>
        <w:t>autorizar a abertura de crédito adicional, tipo especial, ainda que realizada a partir da anulação de despesas previstas na Lei Orçamentária Anual</w:t>
      </w:r>
      <w:r w:rsidRPr="003F15EF">
        <w:rPr>
          <w:sz w:val="26"/>
          <w:szCs w:val="26"/>
        </w:rPr>
        <w:t xml:space="preserve">, tendo em vista as disposições contidas no art. 19, inciso I, c/c o art. 52, inciso I, ambos da Lei Orgânica Municipal bem como o inciso </w:t>
      </w:r>
      <w:r w:rsidR="008B7201" w:rsidRPr="003F15EF">
        <w:rPr>
          <w:sz w:val="26"/>
          <w:szCs w:val="26"/>
        </w:rPr>
        <w:t>III</w:t>
      </w:r>
      <w:r w:rsidRPr="003F15EF">
        <w:rPr>
          <w:sz w:val="26"/>
          <w:szCs w:val="26"/>
        </w:rPr>
        <w:t xml:space="preserve"> do §1° do artigo 43 da Lei n° 4.320/64. 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Nos termos do art. 43, § 1º, inciso </w:t>
      </w:r>
      <w:r w:rsidR="00A529CF" w:rsidRPr="003F15EF">
        <w:rPr>
          <w:sz w:val="26"/>
          <w:szCs w:val="26"/>
        </w:rPr>
        <w:t>III</w:t>
      </w:r>
      <w:r w:rsidRPr="003F15EF">
        <w:rPr>
          <w:sz w:val="26"/>
          <w:szCs w:val="26"/>
        </w:rPr>
        <w:t xml:space="preserve"> da Lei Federal 4.320, de 17.03.1964, e de toda legislação aplicável à espécie, o projeto de lei em questão é legal e constitucional, tendo em vista que esta autoriza a </w:t>
      </w:r>
      <w:r w:rsidR="00C41523" w:rsidRPr="003F15EF">
        <w:rPr>
          <w:sz w:val="26"/>
          <w:szCs w:val="26"/>
        </w:rPr>
        <w:t>anulação parcial ou total de dotações orçamentárias ou de créditos adicionais, autorizados em Lei.</w:t>
      </w:r>
    </w:p>
    <w:p w:rsidR="00325546" w:rsidRPr="003F15EF" w:rsidRDefault="00325546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lastRenderedPageBreak/>
        <w:t xml:space="preserve">No presente caso as anulações, sejam parciais ou totais, e </w:t>
      </w:r>
      <w:proofErr w:type="gramStart"/>
      <w:r w:rsidRPr="003F15EF">
        <w:rPr>
          <w:sz w:val="26"/>
          <w:szCs w:val="26"/>
        </w:rPr>
        <w:t>a consequente abertura de crédito especial visam</w:t>
      </w:r>
      <w:proofErr w:type="gramEnd"/>
      <w:r w:rsidRPr="003F15EF">
        <w:rPr>
          <w:sz w:val="26"/>
          <w:szCs w:val="26"/>
        </w:rPr>
        <w:t xml:space="preserve"> atender os requisitos permissivos de cadastro do Município nas Propostas Voluntárias, disponibilizadas pelo Ministério de Desenvolvimento Social e Agrário neste ano de 2017, que visam o repasse de valores do órgão federado para construção de sede própria do CRAS, desde que haja previsão orçamentária na LOA de 2017.</w:t>
      </w:r>
    </w:p>
    <w:p w:rsidR="00325546" w:rsidRPr="003F15EF" w:rsidRDefault="00325546" w:rsidP="00F61F6E">
      <w:pPr>
        <w:ind w:firstLine="1985"/>
        <w:jc w:val="both"/>
        <w:rPr>
          <w:sz w:val="26"/>
          <w:szCs w:val="26"/>
        </w:rPr>
      </w:pPr>
    </w:p>
    <w:p w:rsidR="00892861" w:rsidRPr="003F15EF" w:rsidRDefault="00892861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Outro momento, o inciso III do artigo 1º do referido projeto prevê a abertura de crédito especial para atender a contribuição do circuito Campo das Vertentes, </w:t>
      </w:r>
      <w:r w:rsidR="00B93568">
        <w:rPr>
          <w:sz w:val="26"/>
          <w:szCs w:val="26"/>
        </w:rPr>
        <w:t xml:space="preserve">tendo em vista </w:t>
      </w:r>
      <w:r w:rsidRPr="003F15EF">
        <w:rPr>
          <w:sz w:val="26"/>
          <w:szCs w:val="26"/>
        </w:rPr>
        <w:t>o ingresso prévio n</w:t>
      </w:r>
      <w:r w:rsidR="00B93568">
        <w:rPr>
          <w:sz w:val="26"/>
          <w:szCs w:val="26"/>
        </w:rPr>
        <w:t>a</w:t>
      </w:r>
      <w:r w:rsidRPr="003F15EF">
        <w:rPr>
          <w:sz w:val="26"/>
          <w:szCs w:val="26"/>
        </w:rPr>
        <w:t xml:space="preserve"> referid</w:t>
      </w:r>
      <w:r w:rsidR="00B93568">
        <w:rPr>
          <w:sz w:val="26"/>
          <w:szCs w:val="26"/>
        </w:rPr>
        <w:t>a</w:t>
      </w:r>
      <w:r w:rsidRPr="003F15EF">
        <w:rPr>
          <w:sz w:val="26"/>
          <w:szCs w:val="26"/>
        </w:rPr>
        <w:t xml:space="preserve"> associação em Lei </w:t>
      </w:r>
      <w:r w:rsidR="00B93568">
        <w:rPr>
          <w:sz w:val="26"/>
          <w:szCs w:val="26"/>
        </w:rPr>
        <w:t>já</w:t>
      </w:r>
      <w:proofErr w:type="gramStart"/>
      <w:r w:rsidR="00B93568">
        <w:rPr>
          <w:sz w:val="26"/>
          <w:szCs w:val="26"/>
        </w:rPr>
        <w:t xml:space="preserve"> </w:t>
      </w:r>
      <w:r w:rsidRPr="003F15EF">
        <w:rPr>
          <w:sz w:val="26"/>
          <w:szCs w:val="26"/>
        </w:rPr>
        <w:t xml:space="preserve"> </w:t>
      </w:r>
      <w:proofErr w:type="gramEnd"/>
      <w:r w:rsidRPr="003F15EF">
        <w:rPr>
          <w:sz w:val="26"/>
          <w:szCs w:val="26"/>
        </w:rPr>
        <w:t xml:space="preserve">recentemente </w:t>
      </w:r>
      <w:r w:rsidR="00B93568">
        <w:rPr>
          <w:sz w:val="26"/>
          <w:szCs w:val="26"/>
        </w:rPr>
        <w:t xml:space="preserve">aprovada </w:t>
      </w:r>
      <w:r w:rsidRPr="003F15EF">
        <w:rPr>
          <w:sz w:val="26"/>
          <w:szCs w:val="26"/>
        </w:rPr>
        <w:t>por esta Casa.</w:t>
      </w:r>
      <w:bookmarkStart w:id="0" w:name="_GoBack"/>
      <w:bookmarkEnd w:id="0"/>
    </w:p>
    <w:p w:rsidR="00892861" w:rsidRPr="003F15EF" w:rsidRDefault="00892861" w:rsidP="00F61F6E">
      <w:pPr>
        <w:ind w:firstLine="1985"/>
        <w:jc w:val="both"/>
        <w:rPr>
          <w:sz w:val="26"/>
          <w:szCs w:val="26"/>
        </w:rPr>
      </w:pPr>
    </w:p>
    <w:p w:rsidR="00325546" w:rsidRPr="003F15EF" w:rsidRDefault="00892861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 </w:t>
      </w:r>
      <w:r w:rsidR="00325546" w:rsidRPr="003F15EF">
        <w:rPr>
          <w:sz w:val="26"/>
          <w:szCs w:val="26"/>
        </w:rPr>
        <w:t xml:space="preserve">Já </w:t>
      </w:r>
      <w:proofErr w:type="gramStart"/>
      <w:r w:rsidR="00325546" w:rsidRPr="003F15EF">
        <w:rPr>
          <w:sz w:val="26"/>
          <w:szCs w:val="26"/>
        </w:rPr>
        <w:t>o pedido de urgência de tramitação do presente projeto</w:t>
      </w:r>
      <w:proofErr w:type="gramEnd"/>
      <w:r w:rsidR="00325546" w:rsidRPr="003F15EF">
        <w:rPr>
          <w:sz w:val="26"/>
          <w:szCs w:val="26"/>
        </w:rPr>
        <w:t xml:space="preserve"> de lei, solicitado pelo chefe do Poder Executivo, alicerça-se ao fato que o cadastro às referidas Propostas Voluntárias do Governo Federal limita-se ao dia 30/06/2017.    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>O projeto cumpre</w:t>
      </w:r>
      <w:r w:rsidR="00595E71" w:rsidRPr="003F15EF">
        <w:rPr>
          <w:sz w:val="26"/>
          <w:szCs w:val="26"/>
        </w:rPr>
        <w:t xml:space="preserve">, assim, </w:t>
      </w:r>
      <w:r w:rsidRPr="003F15EF">
        <w:rPr>
          <w:sz w:val="26"/>
          <w:szCs w:val="26"/>
        </w:rPr>
        <w:t>os requisitos exigidos na legislação em vigor, estando garantida a sua juridicidade.</w:t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</w:p>
    <w:p w:rsidR="00F61F6E" w:rsidRPr="003F15EF" w:rsidRDefault="00F61F6E" w:rsidP="00F61F6E">
      <w:pPr>
        <w:ind w:firstLine="1985"/>
        <w:jc w:val="both"/>
        <w:rPr>
          <w:sz w:val="26"/>
          <w:szCs w:val="26"/>
        </w:rPr>
      </w:pPr>
      <w:r w:rsidRPr="003F15EF">
        <w:rPr>
          <w:sz w:val="26"/>
          <w:szCs w:val="26"/>
        </w:rPr>
        <w:t xml:space="preserve">Por fim, </w:t>
      </w:r>
      <w:r w:rsidR="00892861" w:rsidRPr="003F15EF">
        <w:rPr>
          <w:sz w:val="26"/>
          <w:szCs w:val="26"/>
        </w:rPr>
        <w:t xml:space="preserve">ressaltando o equivoco por extenso que deve ser de três mil e quinhentos reais, para concordância dos valores previstos de anulação, </w:t>
      </w:r>
      <w:r w:rsidR="00F6487F" w:rsidRPr="003F15EF">
        <w:rPr>
          <w:sz w:val="26"/>
          <w:szCs w:val="26"/>
        </w:rPr>
        <w:t xml:space="preserve">o objeto em estudo </w:t>
      </w:r>
      <w:r w:rsidRPr="003F15EF">
        <w:rPr>
          <w:sz w:val="26"/>
          <w:szCs w:val="26"/>
        </w:rPr>
        <w:t>encontra-se redigido em boa técnica legislativa, respeitados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7B1B99" w:rsidRPr="003F15EF" w:rsidRDefault="007B1B99" w:rsidP="00F61F6E">
      <w:pPr>
        <w:ind w:firstLine="1985"/>
        <w:jc w:val="both"/>
        <w:rPr>
          <w:sz w:val="26"/>
          <w:szCs w:val="26"/>
        </w:rPr>
      </w:pPr>
    </w:p>
    <w:p w:rsidR="00167E99" w:rsidRPr="003F15EF" w:rsidRDefault="00167E99" w:rsidP="00A85D07">
      <w:pPr>
        <w:jc w:val="center"/>
        <w:outlineLvl w:val="0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  <w:u w:val="single"/>
        </w:rPr>
        <w:t>CONCLUSÃO</w:t>
      </w:r>
    </w:p>
    <w:p w:rsidR="00167E99" w:rsidRPr="003F15EF" w:rsidRDefault="00167E99" w:rsidP="00167E99">
      <w:pPr>
        <w:jc w:val="both"/>
        <w:rPr>
          <w:sz w:val="26"/>
          <w:szCs w:val="26"/>
        </w:rPr>
      </w:pPr>
    </w:p>
    <w:p w:rsidR="009834EE" w:rsidRPr="003F15EF" w:rsidRDefault="00167E99" w:rsidP="009834EE">
      <w:pPr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9834EE" w:rsidRPr="003F15EF">
        <w:rPr>
          <w:sz w:val="26"/>
          <w:szCs w:val="26"/>
        </w:rPr>
        <w:t xml:space="preserve">Assim, somos pela constitucionalidade, legalidade, juridicidade e boa técnica legislativa do Projeto de Lei nº </w:t>
      </w:r>
      <w:r w:rsidR="00C41523" w:rsidRPr="003F15EF">
        <w:rPr>
          <w:sz w:val="26"/>
          <w:szCs w:val="26"/>
        </w:rPr>
        <w:t>11</w:t>
      </w:r>
      <w:r w:rsidR="009834EE" w:rsidRPr="003F15EF">
        <w:rPr>
          <w:sz w:val="26"/>
          <w:szCs w:val="26"/>
        </w:rPr>
        <w:t>/201</w:t>
      </w:r>
      <w:r w:rsidR="00C41523" w:rsidRPr="003F15EF">
        <w:rPr>
          <w:sz w:val="26"/>
          <w:szCs w:val="26"/>
        </w:rPr>
        <w:t>7</w:t>
      </w:r>
      <w:r w:rsidR="009834EE" w:rsidRPr="003F15EF">
        <w:rPr>
          <w:sz w:val="26"/>
          <w:szCs w:val="26"/>
        </w:rPr>
        <w:t>, estando apto</w:t>
      </w:r>
      <w:r w:rsidR="000A1645" w:rsidRPr="003F15EF">
        <w:rPr>
          <w:sz w:val="26"/>
          <w:szCs w:val="26"/>
        </w:rPr>
        <w:t>s</w:t>
      </w:r>
      <w:r w:rsidR="009834EE" w:rsidRPr="003F15EF">
        <w:rPr>
          <w:sz w:val="26"/>
          <w:szCs w:val="26"/>
        </w:rPr>
        <w:t xml:space="preserve"> à tramitação, discussão e deliberação Plenária.</w:t>
      </w:r>
    </w:p>
    <w:p w:rsidR="00167E99" w:rsidRPr="003F15EF" w:rsidRDefault="00167E99" w:rsidP="00167E99">
      <w:pPr>
        <w:jc w:val="both"/>
        <w:rPr>
          <w:sz w:val="26"/>
          <w:szCs w:val="26"/>
        </w:rPr>
      </w:pPr>
    </w:p>
    <w:p w:rsidR="00167E99" w:rsidRPr="003F15EF" w:rsidRDefault="00B04E93" w:rsidP="00A41444">
      <w:pPr>
        <w:jc w:val="both"/>
        <w:rPr>
          <w:sz w:val="26"/>
          <w:szCs w:val="26"/>
        </w:rPr>
      </w:pP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Pr="003F15EF">
        <w:rPr>
          <w:sz w:val="26"/>
          <w:szCs w:val="26"/>
        </w:rPr>
        <w:tab/>
      </w:r>
      <w:r w:rsidR="00167E99" w:rsidRPr="003F15EF">
        <w:rPr>
          <w:sz w:val="26"/>
          <w:szCs w:val="26"/>
        </w:rPr>
        <w:t xml:space="preserve">Este é o parecer </w:t>
      </w:r>
      <w:r w:rsidR="00167E99" w:rsidRPr="003F15EF">
        <w:rPr>
          <w:i/>
          <w:sz w:val="26"/>
          <w:szCs w:val="26"/>
        </w:rPr>
        <w:t>sub</w:t>
      </w:r>
      <w:r w:rsidR="00A85D07" w:rsidRPr="003F15EF">
        <w:rPr>
          <w:sz w:val="26"/>
          <w:szCs w:val="26"/>
        </w:rPr>
        <w:t xml:space="preserve"> </w:t>
      </w:r>
      <w:proofErr w:type="gramStart"/>
      <w:r w:rsidR="00A85D07" w:rsidRPr="003F15EF">
        <w:rPr>
          <w:sz w:val="26"/>
          <w:szCs w:val="26"/>
        </w:rPr>
        <w:t>censura</w:t>
      </w:r>
      <w:r w:rsidR="00B74684" w:rsidRPr="003F15EF">
        <w:rPr>
          <w:sz w:val="26"/>
          <w:szCs w:val="26"/>
        </w:rPr>
        <w:t xml:space="preserve"> </w:t>
      </w:r>
      <w:r w:rsidR="00167E99" w:rsidRPr="003F15EF">
        <w:rPr>
          <w:sz w:val="26"/>
          <w:szCs w:val="26"/>
        </w:rPr>
        <w:t>!</w:t>
      </w:r>
      <w:proofErr w:type="gramEnd"/>
    </w:p>
    <w:p w:rsidR="00167E99" w:rsidRPr="003F15EF" w:rsidRDefault="00167E99" w:rsidP="00167E99">
      <w:pPr>
        <w:jc w:val="both"/>
        <w:rPr>
          <w:sz w:val="26"/>
          <w:szCs w:val="26"/>
        </w:rPr>
      </w:pPr>
    </w:p>
    <w:p w:rsidR="00167E99" w:rsidRPr="003F15EF" w:rsidRDefault="009B09B5" w:rsidP="00A85D07">
      <w:pPr>
        <w:jc w:val="center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 xml:space="preserve">Cláudio </w:t>
      </w:r>
      <w:r w:rsidR="00167E99" w:rsidRPr="003F15EF">
        <w:rPr>
          <w:b/>
          <w:sz w:val="26"/>
          <w:szCs w:val="26"/>
        </w:rPr>
        <w:t xml:space="preserve">(MG), </w:t>
      </w:r>
      <w:r w:rsidR="00C41523" w:rsidRPr="003F15EF">
        <w:rPr>
          <w:b/>
          <w:sz w:val="26"/>
          <w:szCs w:val="26"/>
        </w:rPr>
        <w:t>22</w:t>
      </w:r>
      <w:r w:rsidR="00167E99" w:rsidRPr="003F15EF">
        <w:rPr>
          <w:b/>
          <w:sz w:val="26"/>
          <w:szCs w:val="26"/>
        </w:rPr>
        <w:t xml:space="preserve"> de </w:t>
      </w:r>
      <w:r w:rsidR="00C41523" w:rsidRPr="003F15EF">
        <w:rPr>
          <w:b/>
          <w:sz w:val="26"/>
          <w:szCs w:val="26"/>
        </w:rPr>
        <w:t xml:space="preserve">junho </w:t>
      </w:r>
      <w:r w:rsidR="00167E99" w:rsidRPr="003F15EF">
        <w:rPr>
          <w:b/>
          <w:sz w:val="26"/>
          <w:szCs w:val="26"/>
        </w:rPr>
        <w:t>de 20</w:t>
      </w:r>
      <w:r w:rsidRPr="003F15EF">
        <w:rPr>
          <w:b/>
          <w:sz w:val="26"/>
          <w:szCs w:val="26"/>
        </w:rPr>
        <w:t>1</w:t>
      </w:r>
      <w:r w:rsidR="00C41523" w:rsidRPr="003F15EF">
        <w:rPr>
          <w:b/>
          <w:sz w:val="26"/>
          <w:szCs w:val="26"/>
        </w:rPr>
        <w:t>7</w:t>
      </w:r>
      <w:r w:rsidR="00167E99" w:rsidRPr="003F15EF">
        <w:rPr>
          <w:b/>
          <w:sz w:val="26"/>
          <w:szCs w:val="26"/>
        </w:rPr>
        <w:t>.</w:t>
      </w:r>
    </w:p>
    <w:p w:rsidR="00167E99" w:rsidRDefault="00167E99" w:rsidP="00167E99">
      <w:pPr>
        <w:jc w:val="center"/>
        <w:rPr>
          <w:b/>
          <w:sz w:val="26"/>
          <w:szCs w:val="26"/>
        </w:rPr>
      </w:pPr>
    </w:p>
    <w:p w:rsidR="006A194C" w:rsidRPr="003F15EF" w:rsidRDefault="006A194C" w:rsidP="00167E99">
      <w:pPr>
        <w:jc w:val="center"/>
        <w:rPr>
          <w:b/>
          <w:sz w:val="26"/>
          <w:szCs w:val="26"/>
        </w:rPr>
      </w:pPr>
    </w:p>
    <w:p w:rsidR="00B43734" w:rsidRPr="003F15EF" w:rsidRDefault="00B43734" w:rsidP="00167E99">
      <w:pPr>
        <w:rPr>
          <w:b/>
          <w:sz w:val="26"/>
          <w:szCs w:val="26"/>
        </w:rPr>
      </w:pPr>
    </w:p>
    <w:p w:rsidR="00167E99" w:rsidRPr="003F15EF" w:rsidRDefault="00C41523" w:rsidP="00F851EC">
      <w:pPr>
        <w:jc w:val="center"/>
        <w:outlineLvl w:val="0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>André Fernandes de Castro</w:t>
      </w:r>
    </w:p>
    <w:p w:rsidR="009B09B5" w:rsidRPr="003F15EF" w:rsidRDefault="009B09B5" w:rsidP="00F851EC">
      <w:pPr>
        <w:jc w:val="center"/>
        <w:rPr>
          <w:b/>
          <w:sz w:val="26"/>
          <w:szCs w:val="26"/>
        </w:rPr>
      </w:pPr>
      <w:r w:rsidRPr="003F15EF">
        <w:rPr>
          <w:b/>
          <w:sz w:val="26"/>
          <w:szCs w:val="26"/>
        </w:rPr>
        <w:t xml:space="preserve">OAB-MG </w:t>
      </w:r>
      <w:r w:rsidR="00A41444" w:rsidRPr="003F15EF">
        <w:rPr>
          <w:b/>
          <w:sz w:val="26"/>
          <w:szCs w:val="26"/>
        </w:rPr>
        <w:t>104</w:t>
      </w:r>
      <w:r w:rsidRPr="003F15EF">
        <w:rPr>
          <w:b/>
          <w:sz w:val="26"/>
          <w:szCs w:val="26"/>
        </w:rPr>
        <w:t>.</w:t>
      </w:r>
      <w:r w:rsidR="00A41444" w:rsidRPr="003F15EF">
        <w:rPr>
          <w:b/>
          <w:sz w:val="26"/>
          <w:szCs w:val="26"/>
        </w:rPr>
        <w:t>589</w:t>
      </w:r>
    </w:p>
    <w:p w:rsidR="00167E99" w:rsidRPr="003F15EF" w:rsidRDefault="009B09B5" w:rsidP="00F851EC">
      <w:pPr>
        <w:jc w:val="center"/>
        <w:rPr>
          <w:b/>
          <w:sz w:val="26"/>
          <w:szCs w:val="26"/>
          <w:u w:val="single"/>
        </w:rPr>
      </w:pPr>
      <w:r w:rsidRPr="003F15EF">
        <w:rPr>
          <w:b/>
          <w:sz w:val="26"/>
          <w:szCs w:val="26"/>
        </w:rPr>
        <w:t>Assessoria Jurídica</w:t>
      </w:r>
    </w:p>
    <w:sectPr w:rsidR="00167E99" w:rsidRPr="003F15EF" w:rsidSect="00776ADF">
      <w:footerReference w:type="default" r:id="rId8"/>
      <w:pgSz w:w="11907" w:h="16839" w:code="9"/>
      <w:pgMar w:top="2722" w:right="1134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90" w:rsidRDefault="00064E90" w:rsidP="005953A0">
      <w:r>
        <w:separator/>
      </w:r>
    </w:p>
  </w:endnote>
  <w:endnote w:type="continuationSeparator" w:id="0">
    <w:p w:rsidR="00064E90" w:rsidRDefault="00064E90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45A" w:rsidRPr="007823E2" w:rsidRDefault="006A58BC" w:rsidP="006A58BC">
    <w:pPr>
      <w:pStyle w:val="Rodap"/>
      <w:ind w:right="-82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</w:t>
    </w:r>
    <w:r w:rsidR="005531B1" w:rsidRPr="007823E2">
      <w:rPr>
        <w:rFonts w:ascii="Arial" w:hAnsi="Arial" w:cs="Arial"/>
        <w:sz w:val="20"/>
        <w:szCs w:val="20"/>
      </w:rPr>
      <w:t>Aj/</w:t>
    </w:r>
    <w:proofErr w:type="spellStart"/>
    <w:r w:rsidR="00595E71">
      <w:rPr>
        <w:rFonts w:ascii="Arial" w:hAnsi="Arial" w:cs="Arial"/>
        <w:sz w:val="20"/>
        <w:szCs w:val="20"/>
      </w:rPr>
      <w:t>Afc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D832E8" w:rsidRPr="007823E2">
      <w:rPr>
        <w:rFonts w:ascii="Arial" w:hAnsi="Arial" w:cs="Arial"/>
        <w:sz w:val="20"/>
        <w:szCs w:val="20"/>
      </w:rPr>
      <w:fldChar w:fldCharType="begin"/>
    </w:r>
    <w:r w:rsidR="0064045A" w:rsidRPr="007823E2">
      <w:rPr>
        <w:rFonts w:ascii="Arial" w:hAnsi="Arial" w:cs="Arial"/>
        <w:sz w:val="20"/>
        <w:szCs w:val="20"/>
      </w:rPr>
      <w:instrText xml:space="preserve"> PAGE   \* MERGEFORMAT </w:instrText>
    </w:r>
    <w:r w:rsidR="00D832E8" w:rsidRPr="007823E2">
      <w:rPr>
        <w:rFonts w:ascii="Arial" w:hAnsi="Arial" w:cs="Arial"/>
        <w:sz w:val="20"/>
        <w:szCs w:val="20"/>
      </w:rPr>
      <w:fldChar w:fldCharType="separate"/>
    </w:r>
    <w:r w:rsidR="002F4CA0">
      <w:rPr>
        <w:rFonts w:ascii="Arial" w:hAnsi="Arial" w:cs="Arial"/>
        <w:noProof/>
        <w:sz w:val="20"/>
        <w:szCs w:val="20"/>
      </w:rPr>
      <w:t>2</w:t>
    </w:r>
    <w:r w:rsidR="00D832E8" w:rsidRPr="007823E2">
      <w:rPr>
        <w:rFonts w:ascii="Arial" w:hAnsi="Arial" w:cs="Arial"/>
        <w:sz w:val="20"/>
        <w:szCs w:val="20"/>
      </w:rPr>
      <w:fldChar w:fldCharType="end"/>
    </w:r>
    <w:r w:rsidR="0064045A" w:rsidRPr="007823E2">
      <w:rPr>
        <w:rFonts w:ascii="Arial" w:hAnsi="Arial" w:cs="Arial"/>
        <w:sz w:val="20"/>
        <w:szCs w:val="20"/>
      </w:rPr>
      <w:t>/</w: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begin"/>
    </w:r>
    <w:r w:rsidR="0064045A" w:rsidRPr="007823E2">
      <w:rPr>
        <w:rStyle w:val="Nmerodepgina"/>
        <w:rFonts w:ascii="Arial" w:hAnsi="Arial" w:cs="Arial"/>
        <w:sz w:val="20"/>
        <w:szCs w:val="20"/>
      </w:rPr>
      <w:instrText xml:space="preserve"> NUMPAGES </w:instrTex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separate"/>
    </w:r>
    <w:r w:rsidR="002F4CA0">
      <w:rPr>
        <w:rStyle w:val="Nmerodepgina"/>
        <w:rFonts w:ascii="Arial" w:hAnsi="Arial" w:cs="Arial"/>
        <w:noProof/>
        <w:sz w:val="20"/>
        <w:szCs w:val="20"/>
      </w:rPr>
      <w:t>2</w:t>
    </w:r>
    <w:r w:rsidR="00D832E8" w:rsidRPr="007823E2">
      <w:rPr>
        <w:rStyle w:val="Nmerodepgina"/>
        <w:rFonts w:ascii="Arial" w:hAnsi="Arial" w:cs="Arial"/>
        <w:sz w:val="20"/>
        <w:szCs w:val="20"/>
      </w:rPr>
      <w:fldChar w:fldCharType="end"/>
    </w:r>
  </w:p>
  <w:p w:rsidR="0064045A" w:rsidRDefault="006404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90" w:rsidRDefault="00064E90" w:rsidP="005953A0">
      <w:r>
        <w:separator/>
      </w:r>
    </w:p>
  </w:footnote>
  <w:footnote w:type="continuationSeparator" w:id="0">
    <w:p w:rsidR="00064E90" w:rsidRDefault="00064E90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240D2"/>
    <w:rsid w:val="00031B18"/>
    <w:rsid w:val="00040578"/>
    <w:rsid w:val="000616C2"/>
    <w:rsid w:val="00064E90"/>
    <w:rsid w:val="00070EF9"/>
    <w:rsid w:val="000A1645"/>
    <w:rsid w:val="000A5B57"/>
    <w:rsid w:val="000C47CA"/>
    <w:rsid w:val="000D0C31"/>
    <w:rsid w:val="000D56C4"/>
    <w:rsid w:val="000F4BC5"/>
    <w:rsid w:val="001058E3"/>
    <w:rsid w:val="0011701F"/>
    <w:rsid w:val="0012095C"/>
    <w:rsid w:val="00130AAD"/>
    <w:rsid w:val="00135620"/>
    <w:rsid w:val="00167E99"/>
    <w:rsid w:val="00175B1A"/>
    <w:rsid w:val="00191D3E"/>
    <w:rsid w:val="00192A29"/>
    <w:rsid w:val="00196B29"/>
    <w:rsid w:val="001A1E2F"/>
    <w:rsid w:val="001A7D99"/>
    <w:rsid w:val="001B044A"/>
    <w:rsid w:val="001B1B1D"/>
    <w:rsid w:val="001C6A36"/>
    <w:rsid w:val="001D06F2"/>
    <w:rsid w:val="001D1D21"/>
    <w:rsid w:val="002014BD"/>
    <w:rsid w:val="002339D4"/>
    <w:rsid w:val="00253638"/>
    <w:rsid w:val="00253938"/>
    <w:rsid w:val="00264C2D"/>
    <w:rsid w:val="00273CB0"/>
    <w:rsid w:val="0029421E"/>
    <w:rsid w:val="002B36A2"/>
    <w:rsid w:val="002C37C9"/>
    <w:rsid w:val="002D0FCC"/>
    <w:rsid w:val="002E1C53"/>
    <w:rsid w:val="002E7032"/>
    <w:rsid w:val="002F4CA0"/>
    <w:rsid w:val="00325546"/>
    <w:rsid w:val="003645FC"/>
    <w:rsid w:val="00390A59"/>
    <w:rsid w:val="00397355"/>
    <w:rsid w:val="003A784B"/>
    <w:rsid w:val="003D3E4C"/>
    <w:rsid w:val="003D7C5A"/>
    <w:rsid w:val="003E3B9F"/>
    <w:rsid w:val="003F15EF"/>
    <w:rsid w:val="0041573A"/>
    <w:rsid w:val="0042642C"/>
    <w:rsid w:val="0044674F"/>
    <w:rsid w:val="00482EBA"/>
    <w:rsid w:val="00483475"/>
    <w:rsid w:val="004C7BE6"/>
    <w:rsid w:val="004E7915"/>
    <w:rsid w:val="004F589E"/>
    <w:rsid w:val="005143A8"/>
    <w:rsid w:val="005531B1"/>
    <w:rsid w:val="00554786"/>
    <w:rsid w:val="00557D5B"/>
    <w:rsid w:val="00567F18"/>
    <w:rsid w:val="00572FAE"/>
    <w:rsid w:val="005825FC"/>
    <w:rsid w:val="005953A0"/>
    <w:rsid w:val="00595E71"/>
    <w:rsid w:val="00596007"/>
    <w:rsid w:val="005C1E8F"/>
    <w:rsid w:val="005C54B2"/>
    <w:rsid w:val="005D6E4A"/>
    <w:rsid w:val="005F6F2D"/>
    <w:rsid w:val="00621580"/>
    <w:rsid w:val="00624B35"/>
    <w:rsid w:val="0064045A"/>
    <w:rsid w:val="006441C3"/>
    <w:rsid w:val="006650CE"/>
    <w:rsid w:val="00694778"/>
    <w:rsid w:val="006A194C"/>
    <w:rsid w:val="006A58BC"/>
    <w:rsid w:val="006B38C1"/>
    <w:rsid w:val="006B6787"/>
    <w:rsid w:val="006D410C"/>
    <w:rsid w:val="006F245B"/>
    <w:rsid w:val="006F34DC"/>
    <w:rsid w:val="006F4073"/>
    <w:rsid w:val="00717DB7"/>
    <w:rsid w:val="00722160"/>
    <w:rsid w:val="00767566"/>
    <w:rsid w:val="007718ED"/>
    <w:rsid w:val="00776ADF"/>
    <w:rsid w:val="007823E2"/>
    <w:rsid w:val="00785BDC"/>
    <w:rsid w:val="007A1B4E"/>
    <w:rsid w:val="007B1B99"/>
    <w:rsid w:val="007D3335"/>
    <w:rsid w:val="007F4C51"/>
    <w:rsid w:val="008149B3"/>
    <w:rsid w:val="008309A8"/>
    <w:rsid w:val="00871179"/>
    <w:rsid w:val="00872135"/>
    <w:rsid w:val="0087553D"/>
    <w:rsid w:val="00880A66"/>
    <w:rsid w:val="0088506A"/>
    <w:rsid w:val="00892861"/>
    <w:rsid w:val="00895711"/>
    <w:rsid w:val="008B39DF"/>
    <w:rsid w:val="008B7201"/>
    <w:rsid w:val="008B7BE6"/>
    <w:rsid w:val="008D3662"/>
    <w:rsid w:val="008D4258"/>
    <w:rsid w:val="008F6708"/>
    <w:rsid w:val="009256B4"/>
    <w:rsid w:val="009347D4"/>
    <w:rsid w:val="00955AF2"/>
    <w:rsid w:val="009659FF"/>
    <w:rsid w:val="009817CC"/>
    <w:rsid w:val="009834EE"/>
    <w:rsid w:val="0098455E"/>
    <w:rsid w:val="009A0FA4"/>
    <w:rsid w:val="009B09B5"/>
    <w:rsid w:val="009C5CC1"/>
    <w:rsid w:val="009E3D80"/>
    <w:rsid w:val="00A02311"/>
    <w:rsid w:val="00A24C28"/>
    <w:rsid w:val="00A41444"/>
    <w:rsid w:val="00A529CF"/>
    <w:rsid w:val="00A85D07"/>
    <w:rsid w:val="00AB7ABA"/>
    <w:rsid w:val="00AC2ED3"/>
    <w:rsid w:val="00AD37AB"/>
    <w:rsid w:val="00AE4EE3"/>
    <w:rsid w:val="00AF3D49"/>
    <w:rsid w:val="00B03FE5"/>
    <w:rsid w:val="00B04E93"/>
    <w:rsid w:val="00B23903"/>
    <w:rsid w:val="00B2478D"/>
    <w:rsid w:val="00B258EB"/>
    <w:rsid w:val="00B27562"/>
    <w:rsid w:val="00B279F6"/>
    <w:rsid w:val="00B43734"/>
    <w:rsid w:val="00B74684"/>
    <w:rsid w:val="00B93568"/>
    <w:rsid w:val="00BE0EA8"/>
    <w:rsid w:val="00C03DC3"/>
    <w:rsid w:val="00C046E0"/>
    <w:rsid w:val="00C04DB6"/>
    <w:rsid w:val="00C13373"/>
    <w:rsid w:val="00C35979"/>
    <w:rsid w:val="00C41523"/>
    <w:rsid w:val="00C454AD"/>
    <w:rsid w:val="00CA1D71"/>
    <w:rsid w:val="00CA3CBC"/>
    <w:rsid w:val="00CC16C9"/>
    <w:rsid w:val="00CE63D2"/>
    <w:rsid w:val="00CF2350"/>
    <w:rsid w:val="00D03D1A"/>
    <w:rsid w:val="00D10C65"/>
    <w:rsid w:val="00D24060"/>
    <w:rsid w:val="00D32BBE"/>
    <w:rsid w:val="00D35C43"/>
    <w:rsid w:val="00D4252B"/>
    <w:rsid w:val="00D43E16"/>
    <w:rsid w:val="00D74AAF"/>
    <w:rsid w:val="00D832E8"/>
    <w:rsid w:val="00DE0F18"/>
    <w:rsid w:val="00DF5BAC"/>
    <w:rsid w:val="00E31538"/>
    <w:rsid w:val="00E52DF1"/>
    <w:rsid w:val="00E66F3A"/>
    <w:rsid w:val="00E92AB1"/>
    <w:rsid w:val="00E9352F"/>
    <w:rsid w:val="00ED5E52"/>
    <w:rsid w:val="00EF2D9B"/>
    <w:rsid w:val="00EF36C6"/>
    <w:rsid w:val="00F02E77"/>
    <w:rsid w:val="00F204CC"/>
    <w:rsid w:val="00F50EE2"/>
    <w:rsid w:val="00F61F6E"/>
    <w:rsid w:val="00F6487F"/>
    <w:rsid w:val="00F72FBC"/>
    <w:rsid w:val="00F851EC"/>
    <w:rsid w:val="00F95519"/>
    <w:rsid w:val="00FA17B0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styleId="Forte">
    <w:name w:val="Strong"/>
    <w:qFormat/>
    <w:rsid w:val="00717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hAnsi="Arial" w:cs="Arial"/>
      <w:sz w:val="28"/>
      <w:szCs w:val="20"/>
      <w:u w:val="single"/>
    </w:rPr>
  </w:style>
  <w:style w:type="character" w:customStyle="1" w:styleId="TtuloChar">
    <w:name w:val="Título Char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styleId="Forte">
    <w:name w:val="Strong"/>
    <w:qFormat/>
    <w:rsid w:val="00717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2</cp:revision>
  <cp:lastPrinted>2017-06-22T19:09:00Z</cp:lastPrinted>
  <dcterms:created xsi:type="dcterms:W3CDTF">2017-06-22T19:09:00Z</dcterms:created>
  <dcterms:modified xsi:type="dcterms:W3CDTF">2017-06-22T19:09:00Z</dcterms:modified>
</cp:coreProperties>
</file>