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B8199D" w:rsidRPr="00A644FC">
        <w:rPr>
          <w:b/>
          <w:sz w:val="28"/>
          <w:szCs w:val="28"/>
        </w:rPr>
        <w:t>0</w:t>
      </w:r>
      <w:r w:rsidR="000F1295">
        <w:rPr>
          <w:b/>
          <w:sz w:val="28"/>
          <w:szCs w:val="28"/>
        </w:rPr>
        <w:t>3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 xml:space="preserve">, de </w:t>
      </w:r>
      <w:r w:rsidR="000F1295">
        <w:rPr>
          <w:b/>
          <w:sz w:val="28"/>
          <w:szCs w:val="28"/>
        </w:rPr>
        <w:t>21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0F1295">
        <w:rPr>
          <w:b/>
          <w:sz w:val="28"/>
          <w:szCs w:val="28"/>
        </w:rPr>
        <w:t>2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CE6BF4" w:rsidRPr="00A644FC">
        <w:rPr>
          <w:b/>
          <w:i/>
          <w:sz w:val="28"/>
          <w:szCs w:val="28"/>
        </w:rPr>
        <w:t>A</w:t>
      </w:r>
      <w:r w:rsidR="000F1295">
        <w:rPr>
          <w:b/>
          <w:i/>
          <w:sz w:val="28"/>
          <w:szCs w:val="28"/>
        </w:rPr>
        <w:t xml:space="preserve">bre vagas, revoga cargos e altera dispositivos das Leis Complementares nº 40 e 41 de 4 de abril de 2012, e da Lei Complementar nº 09 de 7 de abril de 2008 e determina outras </w:t>
      </w:r>
      <w:r w:rsidR="00CE6BF4" w:rsidRPr="00A644FC">
        <w:rPr>
          <w:b/>
          <w:i/>
          <w:sz w:val="28"/>
          <w:szCs w:val="28"/>
        </w:rPr>
        <w:t>providências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RELATÓRIO</w:t>
      </w:r>
    </w:p>
    <w:p w:rsidR="00312DD9" w:rsidRPr="00A644F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C30E1A" w:rsidRPr="00A644FC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393D53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A644FC">
        <w:rPr>
          <w:rFonts w:ascii="Times New Roman" w:hAnsi="Times New Roman" w:cs="Times New Roman"/>
          <w:b w:val="0"/>
          <w:i w:val="0"/>
        </w:rPr>
        <w:tab/>
      </w:r>
      <w:r w:rsidRPr="00A644FC">
        <w:rPr>
          <w:rFonts w:ascii="Times New Roman" w:hAnsi="Times New Roman" w:cs="Times New Roman"/>
          <w:b w:val="0"/>
          <w:i w:val="0"/>
        </w:rPr>
        <w:tab/>
      </w:r>
      <w:r w:rsidR="002D0FCC" w:rsidRPr="00A644FC">
        <w:rPr>
          <w:rFonts w:ascii="Times New Roman" w:hAnsi="Times New Roman" w:cs="Times New Roman"/>
          <w:b w:val="0"/>
          <w:i w:val="0"/>
        </w:rPr>
        <w:t>Consulta-nos a requerente, através de sua Presidência, sobre a constitucionalidade, legalidade, jur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idicidade e boa técnica legislativa do </w:t>
      </w:r>
      <w:r w:rsidRPr="00393D53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393D53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393D53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393D53">
        <w:rPr>
          <w:rFonts w:ascii="Times New Roman" w:hAnsi="Times New Roman" w:cs="Times New Roman"/>
          <w:b w:val="0"/>
          <w:i w:val="0"/>
        </w:rPr>
        <w:t>“</w:t>
      </w:r>
      <w:r w:rsidR="00393D53" w:rsidRPr="00393D53">
        <w:rPr>
          <w:rFonts w:ascii="Times New Roman" w:hAnsi="Times New Roman" w:cs="Times New Roman"/>
          <w:b w:val="0"/>
        </w:rPr>
        <w:t>Abre vagas, revoga cargos e altera dispositivos das Leis Complementares nº 40 e 41 de 4 de abril de 2012, e da Lei Complementar nº 09 de 7 de abril de 2008 e determina outras providências</w:t>
      </w:r>
      <w:r w:rsidR="00393D53">
        <w:rPr>
          <w:rFonts w:ascii="Times New Roman" w:hAnsi="Times New Roman" w:cs="Times New Roman"/>
          <w:b w:val="0"/>
        </w:rPr>
        <w:t>”</w:t>
      </w:r>
      <w:r w:rsidR="00393D53" w:rsidRPr="00393D53">
        <w:rPr>
          <w:rFonts w:ascii="Times New Roman" w:hAnsi="Times New Roman" w:cs="Times New Roman"/>
          <w:b w:val="0"/>
        </w:rPr>
        <w:t>.</w:t>
      </w:r>
    </w:p>
    <w:p w:rsidR="00B71C92" w:rsidRPr="00393D53" w:rsidRDefault="00B71C92" w:rsidP="00B71C92">
      <w:pPr>
        <w:jc w:val="both"/>
        <w:rPr>
          <w:sz w:val="28"/>
          <w:szCs w:val="28"/>
        </w:rPr>
      </w:pPr>
    </w:p>
    <w:p w:rsidR="00746122" w:rsidRDefault="00B71C92" w:rsidP="00B71C92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município de Claudio com este projeto prevê a abertura de </w:t>
      </w:r>
      <w:r w:rsidR="00394624">
        <w:rPr>
          <w:sz w:val="28"/>
          <w:szCs w:val="28"/>
        </w:rPr>
        <w:t>12</w:t>
      </w:r>
      <w:r w:rsidR="0016300D" w:rsidRPr="00A644FC">
        <w:rPr>
          <w:sz w:val="28"/>
          <w:szCs w:val="28"/>
        </w:rPr>
        <w:t xml:space="preserve"> (</w:t>
      </w:r>
      <w:r w:rsidR="00394624">
        <w:rPr>
          <w:sz w:val="28"/>
          <w:szCs w:val="28"/>
        </w:rPr>
        <w:t>doze)</w:t>
      </w:r>
      <w:r w:rsidR="0016300D" w:rsidRPr="00A644FC">
        <w:rPr>
          <w:sz w:val="28"/>
          <w:szCs w:val="28"/>
        </w:rPr>
        <w:t xml:space="preserve"> </w:t>
      </w:r>
      <w:r w:rsidRPr="00A644FC">
        <w:rPr>
          <w:sz w:val="28"/>
          <w:szCs w:val="28"/>
        </w:rPr>
        <w:t xml:space="preserve">vagas para o cargo de </w:t>
      </w:r>
      <w:r w:rsidR="00394624">
        <w:rPr>
          <w:sz w:val="28"/>
          <w:szCs w:val="28"/>
        </w:rPr>
        <w:t xml:space="preserve">auxiliar de serviços gerais, 05 (cinco) vagas para o cargo de motorista e 34 (trinta e quatro) vagas para o cargo de auxiliar administrativo, alterando os anexos I, II e 15 </w:t>
      </w:r>
      <w:r w:rsidR="00746122">
        <w:rPr>
          <w:sz w:val="28"/>
          <w:szCs w:val="28"/>
        </w:rPr>
        <w:t>d</w:t>
      </w:r>
      <w:r w:rsidR="00394624">
        <w:rPr>
          <w:sz w:val="28"/>
          <w:szCs w:val="28"/>
        </w:rPr>
        <w:t>a Lei Complementar 40/2012</w:t>
      </w:r>
      <w:r w:rsidR="00746122">
        <w:rPr>
          <w:sz w:val="28"/>
          <w:szCs w:val="28"/>
        </w:rPr>
        <w:t>, que passam a vigorar com a redação dos respectivos anexos I, II e III do projeto de lei em estudo.</w:t>
      </w:r>
    </w:p>
    <w:p w:rsidR="00746122" w:rsidRDefault="00746122" w:rsidP="00B71C92">
      <w:pPr>
        <w:ind w:firstLine="2127"/>
        <w:jc w:val="both"/>
        <w:rPr>
          <w:sz w:val="28"/>
          <w:szCs w:val="28"/>
        </w:rPr>
      </w:pPr>
    </w:p>
    <w:p w:rsidR="00CE6E81" w:rsidRDefault="00746122" w:rsidP="00B71C92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Por outro lado, prevê a</w:t>
      </w:r>
      <w:r w:rsidR="00CE6E81">
        <w:rPr>
          <w:sz w:val="28"/>
          <w:szCs w:val="28"/>
        </w:rPr>
        <w:t>s</w:t>
      </w:r>
      <w:r>
        <w:rPr>
          <w:sz w:val="28"/>
          <w:szCs w:val="28"/>
        </w:rPr>
        <w:t xml:space="preserve"> revogaç</w:t>
      </w:r>
      <w:r w:rsidR="00CE6E81">
        <w:rPr>
          <w:sz w:val="28"/>
          <w:szCs w:val="28"/>
        </w:rPr>
        <w:t xml:space="preserve">ões: </w:t>
      </w:r>
      <w:r>
        <w:rPr>
          <w:sz w:val="28"/>
          <w:szCs w:val="28"/>
        </w:rPr>
        <w:t>do cargo de auxiliar administrativo da educação e consequente supressa do anexo I-E da Lei Complementar 09/2008</w:t>
      </w:r>
      <w:r w:rsidR="00CE6E81">
        <w:rPr>
          <w:sz w:val="28"/>
          <w:szCs w:val="28"/>
        </w:rPr>
        <w:t>; cargos de auxiliar administrativo da saúde e supressão do anexo 35 da Lei Complementar 41/2012 e revogação do inciso XII do artigo 10 da mesma Lei; cargo de motorista de ambulância e supressão do anexo 9 da Lei Complementar 41/2012 e revogação do inciso IX do artigo 10 da mesma Lei; e cargo de médico do trabalho e supressão do anexo 19 da Lei Complementar 41/2012 e revogação do inciso IX do artigo 11 da mesma Lei.</w:t>
      </w: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lastRenderedPageBreak/>
        <w:t>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vencimento</w:t>
      </w:r>
      <w:r w:rsidR="003C1CCE">
        <w:rPr>
          <w:sz w:val="28"/>
          <w:szCs w:val="28"/>
        </w:rPr>
        <w:t xml:space="preserve">s dos cargos </w:t>
      </w:r>
      <w:r w:rsidRPr="00A644FC">
        <w:rPr>
          <w:sz w:val="28"/>
          <w:szCs w:val="28"/>
        </w:rPr>
        <w:t>criado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est</w:t>
      </w:r>
      <w:r w:rsidR="003C1CCE">
        <w:rPr>
          <w:sz w:val="28"/>
          <w:szCs w:val="28"/>
        </w:rPr>
        <w:t xml:space="preserve">ão </w:t>
      </w:r>
      <w:r w:rsidRPr="00A644FC">
        <w:rPr>
          <w:sz w:val="28"/>
          <w:szCs w:val="28"/>
        </w:rPr>
        <w:t>descrito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no</w:t>
      </w:r>
      <w:r w:rsidR="003C1CCE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anexo</w:t>
      </w:r>
      <w:r w:rsidR="003C1CCE">
        <w:rPr>
          <w:sz w:val="28"/>
          <w:szCs w:val="28"/>
        </w:rPr>
        <w:t xml:space="preserve">s respectivos do projeto </w:t>
      </w:r>
      <w:r w:rsidRPr="00A644FC">
        <w:rPr>
          <w:sz w:val="28"/>
          <w:szCs w:val="28"/>
        </w:rPr>
        <w:t>de Lei Complementar, que passa</w:t>
      </w:r>
      <w:r w:rsidR="00C30E1A" w:rsidRPr="00A644FC">
        <w:rPr>
          <w:sz w:val="28"/>
          <w:szCs w:val="28"/>
        </w:rPr>
        <w:t>r</w:t>
      </w:r>
      <w:r w:rsidR="003C1CCE">
        <w:rPr>
          <w:sz w:val="28"/>
          <w:szCs w:val="28"/>
        </w:rPr>
        <w:t xml:space="preserve">ão a </w:t>
      </w:r>
      <w:r w:rsidRPr="00A644FC">
        <w:rPr>
          <w:sz w:val="28"/>
          <w:szCs w:val="28"/>
        </w:rPr>
        <w:t xml:space="preserve">fazer parte </w:t>
      </w:r>
      <w:r w:rsidR="00633374">
        <w:rPr>
          <w:sz w:val="28"/>
          <w:szCs w:val="28"/>
        </w:rPr>
        <w:t>da</w:t>
      </w:r>
      <w:r w:rsidR="003F7BED">
        <w:rPr>
          <w:sz w:val="28"/>
          <w:szCs w:val="28"/>
        </w:rPr>
        <w:t>s</w:t>
      </w:r>
      <w:r w:rsidR="00633374">
        <w:rPr>
          <w:sz w:val="28"/>
          <w:szCs w:val="28"/>
        </w:rPr>
        <w:t xml:space="preserve"> </w:t>
      </w:r>
      <w:r w:rsidRPr="00A644FC">
        <w:rPr>
          <w:sz w:val="28"/>
          <w:szCs w:val="28"/>
        </w:rPr>
        <w:t>Lei</w:t>
      </w:r>
      <w:r w:rsidR="003F7BED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Complementar</w:t>
      </w:r>
      <w:r w:rsidR="003F7BED">
        <w:rPr>
          <w:sz w:val="28"/>
          <w:szCs w:val="28"/>
        </w:rPr>
        <w:t>es</w:t>
      </w:r>
      <w:r w:rsidRPr="00A644FC">
        <w:rPr>
          <w:sz w:val="28"/>
          <w:szCs w:val="28"/>
        </w:rPr>
        <w:t xml:space="preserve"> nº </w:t>
      </w:r>
      <w:r w:rsidR="003F7BED">
        <w:rPr>
          <w:sz w:val="28"/>
          <w:szCs w:val="28"/>
        </w:rPr>
        <w:t xml:space="preserve">40/2012 e </w:t>
      </w:r>
      <w:r w:rsidRPr="00A644FC">
        <w:rPr>
          <w:sz w:val="28"/>
          <w:szCs w:val="28"/>
        </w:rPr>
        <w:t>4</w:t>
      </w:r>
      <w:r w:rsidR="003F7BED">
        <w:rPr>
          <w:sz w:val="28"/>
          <w:szCs w:val="28"/>
        </w:rPr>
        <w:t>1</w:t>
      </w:r>
      <w:r w:rsidRPr="00A644FC">
        <w:rPr>
          <w:sz w:val="28"/>
          <w:szCs w:val="28"/>
        </w:rPr>
        <w:t>/2012.</w:t>
      </w: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</w:p>
    <w:p w:rsidR="006D7091" w:rsidRPr="00A644FC" w:rsidRDefault="006D7091" w:rsidP="006D7091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Foi apresentado o relatório de Impacto Orçamentário e Financeiro para o triênio 201</w:t>
      </w:r>
      <w:r w:rsidR="003F7BED">
        <w:rPr>
          <w:sz w:val="28"/>
          <w:szCs w:val="28"/>
        </w:rPr>
        <w:t>8/2020</w:t>
      </w:r>
      <w:r w:rsidRPr="00A644FC">
        <w:rPr>
          <w:sz w:val="28"/>
          <w:szCs w:val="28"/>
        </w:rPr>
        <w:t>, que demonstra a inexistência de superação do limite de percentual permitido ao Poder Executivo.</w:t>
      </w:r>
    </w:p>
    <w:p w:rsidR="006A7757" w:rsidRPr="00A644FC" w:rsidRDefault="006A7757" w:rsidP="006D7091">
      <w:pPr>
        <w:jc w:val="both"/>
        <w:outlineLvl w:val="0"/>
        <w:rPr>
          <w:sz w:val="28"/>
          <w:szCs w:val="28"/>
        </w:rPr>
      </w:pPr>
    </w:p>
    <w:p w:rsidR="00312DD9" w:rsidRDefault="006D7091" w:rsidP="00C30E1A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Em apertada síntese é o relato do necessário.</w:t>
      </w:r>
    </w:p>
    <w:p w:rsidR="006A7757" w:rsidRDefault="006A7757" w:rsidP="00C30E1A">
      <w:pPr>
        <w:jc w:val="both"/>
        <w:outlineLvl w:val="0"/>
        <w:rPr>
          <w:sz w:val="28"/>
          <w:szCs w:val="28"/>
        </w:rPr>
      </w:pPr>
    </w:p>
    <w:p w:rsidR="007C18B2" w:rsidRDefault="007C18B2" w:rsidP="00C30E1A">
      <w:pPr>
        <w:jc w:val="both"/>
        <w:outlineLvl w:val="0"/>
        <w:rPr>
          <w:sz w:val="28"/>
          <w:szCs w:val="28"/>
        </w:rPr>
      </w:pPr>
    </w:p>
    <w:p w:rsidR="00B71C92" w:rsidRPr="00A644F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FUNDAMENTAÇÃO</w:t>
      </w:r>
    </w:p>
    <w:p w:rsidR="00B71C92" w:rsidRPr="00A644FC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Default="00312DD9" w:rsidP="00B71C92">
      <w:pPr>
        <w:pStyle w:val="Corpodetexto"/>
        <w:spacing w:after="0"/>
        <w:rPr>
          <w:sz w:val="28"/>
          <w:szCs w:val="28"/>
        </w:rPr>
      </w:pPr>
    </w:p>
    <w:p w:rsidR="00B71C92" w:rsidRPr="00A644FC" w:rsidRDefault="00B71C92" w:rsidP="00B71C9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A644FC">
        <w:rPr>
          <w:sz w:val="28"/>
          <w:szCs w:val="28"/>
        </w:rPr>
        <w:t>arts</w:t>
      </w:r>
      <w:proofErr w:type="spellEnd"/>
      <w:r w:rsidRPr="00A644FC">
        <w:rPr>
          <w:sz w:val="28"/>
          <w:szCs w:val="28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B71C92" w:rsidRPr="00A644FC" w:rsidRDefault="00B71C92" w:rsidP="004154D6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EB6731" w:rsidRDefault="001557FB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projeto de Lei visa </w:t>
      </w:r>
      <w:r w:rsidR="00C30E1A" w:rsidRPr="00A644FC">
        <w:rPr>
          <w:sz w:val="28"/>
          <w:szCs w:val="28"/>
        </w:rPr>
        <w:t xml:space="preserve">a criação de </w:t>
      </w:r>
      <w:r w:rsidR="00F25AD6">
        <w:rPr>
          <w:sz w:val="28"/>
          <w:szCs w:val="28"/>
        </w:rPr>
        <w:t>novos cargos na Administração Pública</w:t>
      </w:r>
      <w:r w:rsidR="00A11650">
        <w:rPr>
          <w:sz w:val="28"/>
          <w:szCs w:val="28"/>
        </w:rPr>
        <w:t xml:space="preserve"> nem como a revogação de outros, como descritos acima, gerando as devidas alterações legislativas às Leis Complementares respectivas.</w:t>
      </w:r>
      <w:r w:rsidR="00A11650" w:rsidRPr="00A644FC">
        <w:rPr>
          <w:sz w:val="28"/>
          <w:szCs w:val="28"/>
        </w:rPr>
        <w:t xml:space="preserve"> </w:t>
      </w:r>
    </w:p>
    <w:p w:rsidR="00EA3E3D" w:rsidRDefault="00EA3E3D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A11650" w:rsidRDefault="00A11650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remanejamento dos </w:t>
      </w:r>
      <w:r w:rsidR="000E2258">
        <w:rPr>
          <w:sz w:val="28"/>
          <w:szCs w:val="28"/>
        </w:rPr>
        <w:t xml:space="preserve">específicos </w:t>
      </w:r>
      <w:r>
        <w:rPr>
          <w:sz w:val="28"/>
          <w:szCs w:val="28"/>
        </w:rPr>
        <w:t xml:space="preserve">auxiliares administrativos da saúde e </w:t>
      </w:r>
      <w:r w:rsidR="000E2258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educação para auxiliar </w:t>
      </w:r>
      <w:r w:rsidR="000E2258">
        <w:rPr>
          <w:sz w:val="28"/>
          <w:szCs w:val="28"/>
        </w:rPr>
        <w:t>administrativos (gerais)</w:t>
      </w:r>
      <w:r>
        <w:rPr>
          <w:sz w:val="28"/>
          <w:szCs w:val="28"/>
        </w:rPr>
        <w:t>, além de não gerar qualquer impacto financeiro, visa uma melhor e mais qualificada operacionalização dos serviços, já que poderão, os ocupantes de tais cargos, serem lotados em todo o âmbito da Administração Pública, quando legalmente previsto, não se atendo às especialidade da área da saúde ou educação. Ademais, ressalta que, tantos as funções quanto o subsidio de tais cargos são idênticos, o que comprova a possibilidade de tal adequação, sem qualquer ofensa às garantias dos servidores públicos.</w:t>
      </w:r>
    </w:p>
    <w:p w:rsidR="00A11650" w:rsidRDefault="00A11650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0E2258" w:rsidRDefault="00A11650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Sobre o aumento de cargos na função de motorista, da mesma forma, a Administração Pública fundamenta a sua necessidade de adequação à realidade e necessidade do serviços, assim como a revogação do cargo de </w:t>
      </w:r>
      <w:r>
        <w:rPr>
          <w:sz w:val="28"/>
          <w:szCs w:val="28"/>
        </w:rPr>
        <w:lastRenderedPageBreak/>
        <w:t>motorista de ambulância</w:t>
      </w:r>
      <w:r w:rsidR="00AE01D7">
        <w:rPr>
          <w:sz w:val="28"/>
          <w:szCs w:val="28"/>
        </w:rPr>
        <w:t xml:space="preserve"> </w:t>
      </w:r>
      <w:r w:rsidR="000E2258">
        <w:rPr>
          <w:sz w:val="28"/>
          <w:szCs w:val="28"/>
        </w:rPr>
        <w:t>especifico, diante da desnecessária manutenção de tal cargo, como exposto na mensagem ao Projeto ora em análise.</w:t>
      </w:r>
    </w:p>
    <w:p w:rsidR="000E2258" w:rsidRDefault="000E2258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A11650" w:rsidRDefault="000E2258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Por outro lado, o aumento do n</w:t>
      </w:r>
      <w:r w:rsidR="00A828A3">
        <w:rPr>
          <w:sz w:val="28"/>
          <w:szCs w:val="28"/>
        </w:rPr>
        <w:t>ú</w:t>
      </w:r>
      <w:r>
        <w:rPr>
          <w:sz w:val="28"/>
          <w:szCs w:val="28"/>
        </w:rPr>
        <w:t xml:space="preserve">mero de cargos de auxiliar de serviços gerais </w:t>
      </w:r>
      <w:r w:rsidR="00A828A3">
        <w:rPr>
          <w:sz w:val="28"/>
          <w:szCs w:val="28"/>
        </w:rPr>
        <w:t>decorre da alegada necessidade da Administração Pública em atender tanto a Assessoria de Promoção Social, quanto à Secretaria de Obras.</w:t>
      </w:r>
      <w:r w:rsidR="00A828A3" w:rsidRPr="00A644FC">
        <w:rPr>
          <w:sz w:val="28"/>
          <w:szCs w:val="28"/>
        </w:rPr>
        <w:t xml:space="preserve"> </w:t>
      </w:r>
    </w:p>
    <w:p w:rsidR="00EA3E3D" w:rsidRPr="00A644FC" w:rsidRDefault="00EA3E3D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EB6731" w:rsidRPr="00A644FC" w:rsidRDefault="002117ED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E</w:t>
      </w:r>
      <w:r w:rsidR="0036537E" w:rsidRPr="00A644FC">
        <w:rPr>
          <w:sz w:val="28"/>
          <w:szCs w:val="28"/>
        </w:rPr>
        <w:t xml:space="preserve">ntende este </w:t>
      </w:r>
      <w:proofErr w:type="spellStart"/>
      <w:r w:rsidR="0036537E" w:rsidRPr="00A644FC">
        <w:rPr>
          <w:sz w:val="28"/>
          <w:szCs w:val="28"/>
        </w:rPr>
        <w:t>parecerista</w:t>
      </w:r>
      <w:proofErr w:type="spellEnd"/>
      <w:r w:rsidR="0036537E" w:rsidRPr="00A644FC">
        <w:rPr>
          <w:sz w:val="28"/>
          <w:szCs w:val="28"/>
        </w:rPr>
        <w:t xml:space="preserve"> de acordo com o aumento d</w:t>
      </w:r>
      <w:r w:rsidR="00A828A3">
        <w:rPr>
          <w:sz w:val="28"/>
          <w:szCs w:val="28"/>
        </w:rPr>
        <w:t xml:space="preserve">os cargos e revogações de outros, diante das justificativas trazidas pelo Poder Executivo, </w:t>
      </w:r>
      <w:r w:rsidR="00160C46" w:rsidRPr="00A644FC">
        <w:rPr>
          <w:sz w:val="28"/>
          <w:szCs w:val="28"/>
        </w:rPr>
        <w:t xml:space="preserve">pois, </w:t>
      </w:r>
      <w:r w:rsidR="00A63247" w:rsidRPr="00A644FC">
        <w:rPr>
          <w:sz w:val="28"/>
          <w:szCs w:val="28"/>
        </w:rPr>
        <w:t xml:space="preserve">os benefícios </w:t>
      </w:r>
      <w:r w:rsidR="00C84707" w:rsidRPr="00A644FC">
        <w:rPr>
          <w:sz w:val="28"/>
          <w:szCs w:val="28"/>
        </w:rPr>
        <w:t>almejados com</w:t>
      </w:r>
      <w:r w:rsidR="00A63247" w:rsidRPr="00A644FC">
        <w:rPr>
          <w:sz w:val="28"/>
          <w:szCs w:val="28"/>
        </w:rPr>
        <w:t xml:space="preserve"> </w:t>
      </w:r>
      <w:r w:rsidR="00EB6731" w:rsidRPr="00A644FC">
        <w:rPr>
          <w:sz w:val="28"/>
          <w:szCs w:val="28"/>
        </w:rPr>
        <w:t>a criação</w:t>
      </w:r>
      <w:r w:rsidR="00C84707"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>atender</w:t>
      </w:r>
      <w:r w:rsidR="00EB6731" w:rsidRPr="00A644FC">
        <w:rPr>
          <w:sz w:val="28"/>
          <w:szCs w:val="28"/>
        </w:rPr>
        <w:t>á no aprimoramento dos serviços e atendimentos prestados à população.</w:t>
      </w:r>
    </w:p>
    <w:p w:rsidR="00A63247" w:rsidRPr="00A644FC" w:rsidRDefault="00C8470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</w:p>
    <w:p w:rsidR="0045545F" w:rsidRPr="00A644FC" w:rsidRDefault="00A63247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 </w:t>
      </w:r>
      <w:r w:rsidR="007B7A84" w:rsidRPr="00A644FC">
        <w:rPr>
          <w:sz w:val="28"/>
          <w:szCs w:val="28"/>
        </w:rPr>
        <w:t xml:space="preserve">Já com relação ao impacto financeiro, a </w:t>
      </w:r>
      <w:r w:rsidR="00EB6731" w:rsidRPr="00A644FC">
        <w:rPr>
          <w:sz w:val="28"/>
          <w:szCs w:val="28"/>
        </w:rPr>
        <w:t xml:space="preserve">criação </w:t>
      </w:r>
      <w:r w:rsidR="007B7A84" w:rsidRPr="00A644FC">
        <w:rPr>
          <w:sz w:val="28"/>
          <w:szCs w:val="28"/>
        </w:rPr>
        <w:t xml:space="preserve">almejada pelo artigo </w:t>
      </w:r>
      <w:r w:rsidR="00EB6731" w:rsidRPr="00A644FC">
        <w:rPr>
          <w:sz w:val="28"/>
          <w:szCs w:val="28"/>
        </w:rPr>
        <w:t>2</w:t>
      </w:r>
      <w:r w:rsidR="007B7A84" w:rsidRPr="00A644FC">
        <w:rPr>
          <w:sz w:val="28"/>
          <w:szCs w:val="28"/>
        </w:rPr>
        <w:t>º deste projeto de lei</w:t>
      </w:r>
      <w:r w:rsidR="000F5839" w:rsidRPr="00A644FC">
        <w:rPr>
          <w:sz w:val="28"/>
          <w:szCs w:val="28"/>
        </w:rPr>
        <w:t xml:space="preserve"> </w:t>
      </w:r>
      <w:r w:rsidR="005A7ABD" w:rsidRPr="00A644FC">
        <w:rPr>
          <w:sz w:val="28"/>
          <w:szCs w:val="28"/>
        </w:rPr>
        <w:t>encontra-se adequada na Lei Orçamentária Anual, compatível com o Plano Plurianual e com a Lei de Diretrizes Orçamentárias, e não traz qualquer impacto negativo orçamentário e financeiro</w:t>
      </w:r>
      <w:r w:rsidR="0045545F" w:rsidRPr="00A644FC">
        <w:rPr>
          <w:sz w:val="28"/>
          <w:szCs w:val="28"/>
        </w:rPr>
        <w:t>, c</w:t>
      </w:r>
      <w:r w:rsidR="00741AB4" w:rsidRPr="00A644FC">
        <w:rPr>
          <w:sz w:val="28"/>
          <w:szCs w:val="28"/>
        </w:rPr>
        <w:t xml:space="preserve">onforme se comprova pelos </w:t>
      </w:r>
      <w:r w:rsidR="0045545F" w:rsidRPr="00A644FC">
        <w:rPr>
          <w:sz w:val="28"/>
          <w:szCs w:val="28"/>
        </w:rPr>
        <w:t>demonstrativos de despesas anexos</w:t>
      </w:r>
      <w:r w:rsidR="00EB6731" w:rsidRPr="00A644FC">
        <w:rPr>
          <w:sz w:val="28"/>
          <w:szCs w:val="28"/>
        </w:rPr>
        <w:t>, ressaltando a atualidade dos documentos anexos ao projeto, em especial o Anexo Único.</w:t>
      </w:r>
    </w:p>
    <w:p w:rsidR="00741AB4" w:rsidRPr="00A644FC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A644F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45545F" w:rsidRPr="00A644FC">
        <w:rPr>
          <w:sz w:val="28"/>
          <w:szCs w:val="28"/>
        </w:rPr>
        <w:t>é l</w:t>
      </w:r>
      <w:r w:rsidRPr="00A644FC">
        <w:rPr>
          <w:sz w:val="28"/>
          <w:szCs w:val="28"/>
        </w:rPr>
        <w:t>ega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 xml:space="preserve"> e constituciona</w:t>
      </w:r>
      <w:r w:rsidR="0045545F" w:rsidRPr="00A644FC">
        <w:rPr>
          <w:sz w:val="28"/>
          <w:szCs w:val="28"/>
        </w:rPr>
        <w:t>l</w:t>
      </w:r>
      <w:r w:rsidRPr="00A644FC">
        <w:rPr>
          <w:sz w:val="28"/>
          <w:szCs w:val="28"/>
        </w:rPr>
        <w:t>.</w:t>
      </w:r>
    </w:p>
    <w:p w:rsidR="00F56582" w:rsidRPr="00A644FC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N</w:t>
      </w:r>
      <w:r w:rsidR="008146EC" w:rsidRPr="00A644FC">
        <w:rPr>
          <w:sz w:val="28"/>
          <w:szCs w:val="28"/>
        </w:rPr>
        <w:t>ão há</w:t>
      </w:r>
      <w:r w:rsidRPr="00A644FC">
        <w:rPr>
          <w:sz w:val="28"/>
          <w:szCs w:val="28"/>
        </w:rPr>
        <w:t xml:space="preserve">, portanto, </w:t>
      </w:r>
      <w:r w:rsidR="008146EC" w:rsidRPr="00A644FC">
        <w:rPr>
          <w:sz w:val="28"/>
          <w:szCs w:val="28"/>
        </w:rPr>
        <w:t xml:space="preserve">objeção quanto </w:t>
      </w:r>
      <w:r w:rsidR="00741AB4" w:rsidRPr="00A644FC">
        <w:rPr>
          <w:sz w:val="28"/>
          <w:szCs w:val="28"/>
        </w:rPr>
        <w:t>à</w:t>
      </w:r>
      <w:r w:rsidR="008146EC" w:rsidRPr="00A644FC">
        <w:rPr>
          <w:sz w:val="28"/>
          <w:szCs w:val="28"/>
        </w:rPr>
        <w:t xml:space="preserve"> constitucionalidade e</w:t>
      </w:r>
      <w:r w:rsidR="00741AB4" w:rsidRPr="00A644FC">
        <w:rPr>
          <w:sz w:val="28"/>
          <w:szCs w:val="28"/>
        </w:rPr>
        <w:t xml:space="preserve"> à</w:t>
      </w:r>
      <w:r w:rsidR="008146EC" w:rsidRPr="00A644FC">
        <w:rPr>
          <w:sz w:val="28"/>
          <w:szCs w:val="28"/>
        </w:rPr>
        <w:t xml:space="preserve"> legalidade do projeto</w:t>
      </w:r>
      <w:r w:rsidR="0045545F" w:rsidRPr="00A644FC">
        <w:rPr>
          <w:sz w:val="28"/>
          <w:szCs w:val="28"/>
        </w:rPr>
        <w:t xml:space="preserve">. </w:t>
      </w:r>
      <w:r w:rsidR="008146EC" w:rsidRPr="00A644FC">
        <w:rPr>
          <w:sz w:val="28"/>
          <w:szCs w:val="28"/>
        </w:rPr>
        <w:t>De outro lado cumpre os requisitos exigidos na legislação em vigor, estando garantida a juridicidade deles.</w:t>
      </w:r>
    </w:p>
    <w:p w:rsidR="006A7757" w:rsidRPr="00A644FC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644F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 fim, </w:t>
      </w:r>
      <w:r w:rsidR="004E7BE6">
        <w:rPr>
          <w:sz w:val="28"/>
          <w:szCs w:val="28"/>
        </w:rPr>
        <w:t xml:space="preserve">salvo </w:t>
      </w:r>
      <w:r w:rsidR="00EA3E3D">
        <w:rPr>
          <w:sz w:val="28"/>
          <w:szCs w:val="28"/>
        </w:rPr>
        <w:t xml:space="preserve">os equívocos apurados que exigem </w:t>
      </w:r>
      <w:proofErr w:type="gramStart"/>
      <w:r w:rsidR="00EA3E3D">
        <w:rPr>
          <w:sz w:val="28"/>
          <w:szCs w:val="28"/>
        </w:rPr>
        <w:t xml:space="preserve">as </w:t>
      </w:r>
      <w:r w:rsidR="004E7BE6">
        <w:rPr>
          <w:sz w:val="28"/>
          <w:szCs w:val="28"/>
        </w:rPr>
        <w:t xml:space="preserve"> alterações</w:t>
      </w:r>
      <w:proofErr w:type="gramEnd"/>
      <w:r w:rsidR="004E7BE6">
        <w:rPr>
          <w:sz w:val="28"/>
          <w:szCs w:val="28"/>
        </w:rPr>
        <w:t xml:space="preserve"> a serem </w:t>
      </w:r>
      <w:r w:rsidR="00EA3E3D">
        <w:rPr>
          <w:sz w:val="28"/>
          <w:szCs w:val="28"/>
        </w:rPr>
        <w:t>providenciadas no ato</w:t>
      </w:r>
      <w:r w:rsidR="004E7BE6">
        <w:rPr>
          <w:sz w:val="28"/>
          <w:szCs w:val="28"/>
        </w:rPr>
        <w:t xml:space="preserve"> da redação final</w:t>
      </w:r>
      <w:r w:rsidR="00EA3E3D">
        <w:rPr>
          <w:sz w:val="28"/>
          <w:szCs w:val="28"/>
        </w:rPr>
        <w:t xml:space="preserve">, </w:t>
      </w:r>
      <w:r w:rsidRPr="00A644FC">
        <w:rPr>
          <w:sz w:val="28"/>
          <w:szCs w:val="28"/>
        </w:rPr>
        <w:t>o projeto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6A7757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lastRenderedPageBreak/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6A7757" w:rsidRPr="00A644FC" w:rsidRDefault="006A7757" w:rsidP="00661172">
      <w:pPr>
        <w:jc w:val="both"/>
        <w:rPr>
          <w:sz w:val="28"/>
          <w:szCs w:val="28"/>
        </w:rPr>
      </w:pPr>
    </w:p>
    <w:p w:rsidR="00167E99" w:rsidRPr="00371053" w:rsidRDefault="00167E99" w:rsidP="0066117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Assim, somos pela constitucionalidade, </w:t>
      </w:r>
      <w:r w:rsidR="00CE7942" w:rsidRPr="00A644FC">
        <w:rPr>
          <w:sz w:val="28"/>
          <w:szCs w:val="28"/>
        </w:rPr>
        <w:t xml:space="preserve">legalidade, </w:t>
      </w:r>
      <w:r w:rsidRPr="00A644FC">
        <w:rPr>
          <w:sz w:val="28"/>
          <w:szCs w:val="28"/>
        </w:rPr>
        <w:t>juridici</w:t>
      </w:r>
      <w:r w:rsidR="004154D6" w:rsidRPr="00A644FC">
        <w:rPr>
          <w:sz w:val="28"/>
          <w:szCs w:val="28"/>
        </w:rPr>
        <w:t>dade e boa técnica legislativa tanto do</w:t>
      </w:r>
      <w:r w:rsidRPr="00A644FC">
        <w:rPr>
          <w:sz w:val="28"/>
          <w:szCs w:val="28"/>
        </w:rPr>
        <w:t xml:space="preserve"> Projeto de </w:t>
      </w:r>
      <w:r w:rsidR="009B09B5" w:rsidRPr="00371053">
        <w:rPr>
          <w:sz w:val="28"/>
          <w:szCs w:val="28"/>
        </w:rPr>
        <w:t>Lei</w:t>
      </w:r>
      <w:r w:rsidR="00B202E5" w:rsidRPr="00371053">
        <w:rPr>
          <w:sz w:val="28"/>
          <w:szCs w:val="28"/>
        </w:rPr>
        <w:t xml:space="preserve"> </w:t>
      </w:r>
      <w:r w:rsidR="00EB6731" w:rsidRPr="00371053">
        <w:rPr>
          <w:sz w:val="28"/>
          <w:szCs w:val="28"/>
        </w:rPr>
        <w:t xml:space="preserve">Complementar </w:t>
      </w:r>
      <w:r w:rsidR="009B09B5" w:rsidRPr="00371053">
        <w:rPr>
          <w:sz w:val="28"/>
          <w:szCs w:val="28"/>
        </w:rPr>
        <w:t xml:space="preserve">nº </w:t>
      </w:r>
      <w:r w:rsidR="00A61236" w:rsidRPr="00371053">
        <w:rPr>
          <w:sz w:val="28"/>
          <w:szCs w:val="28"/>
        </w:rPr>
        <w:t>0</w:t>
      </w:r>
      <w:r w:rsidR="00A828A3" w:rsidRPr="00371053">
        <w:rPr>
          <w:sz w:val="28"/>
          <w:szCs w:val="28"/>
        </w:rPr>
        <w:t>3/2018</w:t>
      </w:r>
      <w:r w:rsidR="008146EC" w:rsidRPr="00371053">
        <w:rPr>
          <w:sz w:val="28"/>
          <w:szCs w:val="28"/>
        </w:rPr>
        <w:t>,</w:t>
      </w:r>
      <w:r w:rsidR="00170CEF" w:rsidRPr="00371053">
        <w:rPr>
          <w:sz w:val="28"/>
          <w:szCs w:val="28"/>
        </w:rPr>
        <w:t xml:space="preserve"> estando apto</w:t>
      </w:r>
      <w:r w:rsidR="004154D6" w:rsidRPr="00371053">
        <w:rPr>
          <w:sz w:val="28"/>
          <w:szCs w:val="28"/>
        </w:rPr>
        <w:t xml:space="preserve"> </w:t>
      </w:r>
      <w:r w:rsidR="009B09B5" w:rsidRPr="00371053">
        <w:rPr>
          <w:sz w:val="28"/>
          <w:szCs w:val="28"/>
        </w:rPr>
        <w:t>à tramitação, discussão e deliberação Plenária.</w:t>
      </w:r>
    </w:p>
    <w:p w:rsidR="00167E99" w:rsidRPr="00371053" w:rsidRDefault="00167E99" w:rsidP="00661172">
      <w:pPr>
        <w:jc w:val="both"/>
        <w:rPr>
          <w:sz w:val="28"/>
          <w:szCs w:val="28"/>
        </w:rPr>
      </w:pPr>
    </w:p>
    <w:p w:rsidR="00167E99" w:rsidRPr="00371053" w:rsidRDefault="00167E99" w:rsidP="00661172">
      <w:pPr>
        <w:jc w:val="both"/>
        <w:outlineLvl w:val="0"/>
        <w:rPr>
          <w:sz w:val="28"/>
          <w:szCs w:val="28"/>
        </w:rPr>
      </w:pPr>
      <w:r w:rsidRPr="00371053">
        <w:rPr>
          <w:sz w:val="28"/>
          <w:szCs w:val="28"/>
        </w:rPr>
        <w:tab/>
      </w:r>
      <w:r w:rsidRPr="00371053">
        <w:rPr>
          <w:sz w:val="28"/>
          <w:szCs w:val="28"/>
        </w:rPr>
        <w:tab/>
      </w:r>
      <w:r w:rsidRPr="00371053">
        <w:rPr>
          <w:sz w:val="28"/>
          <w:szCs w:val="28"/>
        </w:rPr>
        <w:tab/>
        <w:t xml:space="preserve">Este é o parecer </w:t>
      </w:r>
      <w:r w:rsidRPr="00371053">
        <w:rPr>
          <w:i/>
          <w:sz w:val="28"/>
          <w:szCs w:val="28"/>
        </w:rPr>
        <w:t>sub</w:t>
      </w:r>
      <w:r w:rsidR="00A85D07" w:rsidRPr="00371053">
        <w:rPr>
          <w:sz w:val="28"/>
          <w:szCs w:val="28"/>
        </w:rPr>
        <w:t xml:space="preserve"> censura</w:t>
      </w:r>
      <w:r w:rsidRPr="00371053">
        <w:rPr>
          <w:sz w:val="28"/>
          <w:szCs w:val="28"/>
        </w:rPr>
        <w:t>!</w:t>
      </w:r>
    </w:p>
    <w:p w:rsidR="00167E99" w:rsidRPr="00371053" w:rsidRDefault="00167E99" w:rsidP="00661172">
      <w:pPr>
        <w:jc w:val="both"/>
        <w:rPr>
          <w:sz w:val="28"/>
          <w:szCs w:val="28"/>
        </w:rPr>
      </w:pPr>
    </w:p>
    <w:p w:rsidR="00312DD9" w:rsidRPr="00371053" w:rsidRDefault="00312DD9" w:rsidP="00661172">
      <w:pPr>
        <w:jc w:val="both"/>
        <w:rPr>
          <w:sz w:val="28"/>
          <w:szCs w:val="28"/>
        </w:rPr>
      </w:pPr>
    </w:p>
    <w:p w:rsidR="00167E99" w:rsidRPr="00371053" w:rsidRDefault="009B09B5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 xml:space="preserve">Cláudio </w:t>
      </w:r>
      <w:r w:rsidR="00167E99" w:rsidRPr="00371053">
        <w:rPr>
          <w:b/>
          <w:sz w:val="28"/>
          <w:szCs w:val="28"/>
        </w:rPr>
        <w:t xml:space="preserve">(MG), </w:t>
      </w:r>
      <w:r w:rsidR="00D97A7C" w:rsidRPr="00371053">
        <w:rPr>
          <w:b/>
          <w:sz w:val="28"/>
          <w:szCs w:val="28"/>
        </w:rPr>
        <w:t>19</w:t>
      </w:r>
      <w:r w:rsidR="00167E99" w:rsidRPr="00371053">
        <w:rPr>
          <w:b/>
          <w:sz w:val="28"/>
          <w:szCs w:val="28"/>
        </w:rPr>
        <w:t xml:space="preserve"> de </w:t>
      </w:r>
      <w:r w:rsidR="00026969" w:rsidRPr="00371053">
        <w:rPr>
          <w:b/>
          <w:sz w:val="28"/>
          <w:szCs w:val="28"/>
        </w:rPr>
        <w:t>ma</w:t>
      </w:r>
      <w:r w:rsidR="00D97A7C" w:rsidRPr="00371053">
        <w:rPr>
          <w:b/>
          <w:sz w:val="28"/>
          <w:szCs w:val="28"/>
        </w:rPr>
        <w:t>rço de 2018</w:t>
      </w:r>
      <w:r w:rsidR="00167E99" w:rsidRPr="00371053">
        <w:rPr>
          <w:b/>
          <w:sz w:val="28"/>
          <w:szCs w:val="28"/>
        </w:rPr>
        <w:t>.</w:t>
      </w:r>
    </w:p>
    <w:p w:rsidR="00167E99" w:rsidRPr="00371053" w:rsidRDefault="00167E99" w:rsidP="00661172">
      <w:pPr>
        <w:jc w:val="center"/>
        <w:rPr>
          <w:b/>
          <w:sz w:val="28"/>
          <w:szCs w:val="28"/>
        </w:rPr>
      </w:pPr>
    </w:p>
    <w:p w:rsidR="00312DD9" w:rsidRPr="00371053" w:rsidRDefault="00312DD9" w:rsidP="00661172">
      <w:pPr>
        <w:jc w:val="center"/>
        <w:rPr>
          <w:b/>
          <w:sz w:val="28"/>
          <w:szCs w:val="28"/>
        </w:rPr>
      </w:pPr>
    </w:p>
    <w:p w:rsidR="00167E99" w:rsidRPr="00371053" w:rsidRDefault="00167E99" w:rsidP="00661172">
      <w:pPr>
        <w:rPr>
          <w:b/>
          <w:sz w:val="28"/>
          <w:szCs w:val="28"/>
        </w:rPr>
      </w:pPr>
    </w:p>
    <w:p w:rsidR="00067D39" w:rsidRPr="00371053" w:rsidRDefault="00067D39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>Assessoria Jurídica</w:t>
      </w:r>
    </w:p>
    <w:p w:rsidR="00167E99" w:rsidRPr="00A644FC" w:rsidRDefault="007D7907" w:rsidP="00661172">
      <w:pPr>
        <w:jc w:val="center"/>
        <w:outlineLvl w:val="0"/>
        <w:rPr>
          <w:b/>
          <w:sz w:val="28"/>
          <w:szCs w:val="28"/>
        </w:rPr>
      </w:pPr>
      <w:r w:rsidRPr="00371053">
        <w:rPr>
          <w:b/>
          <w:sz w:val="28"/>
          <w:szCs w:val="28"/>
        </w:rPr>
        <w:t>André Fernandes de Castro</w:t>
      </w:r>
      <w:bookmarkStart w:id="0" w:name="_GoBack"/>
      <w:bookmarkEnd w:id="0"/>
      <w:r w:rsidR="00170CEF" w:rsidRPr="00A644FC">
        <w:rPr>
          <w:b/>
          <w:sz w:val="28"/>
          <w:szCs w:val="28"/>
        </w:rPr>
        <w:t xml:space="preserve"> </w:t>
      </w:r>
    </w:p>
    <w:p w:rsidR="009B09B5" w:rsidRPr="00A644FC" w:rsidRDefault="009B09B5" w:rsidP="00661172">
      <w:pPr>
        <w:jc w:val="center"/>
        <w:rPr>
          <w:b/>
          <w:sz w:val="28"/>
          <w:szCs w:val="28"/>
        </w:rPr>
      </w:pPr>
      <w:r w:rsidRPr="00A644FC">
        <w:rPr>
          <w:b/>
          <w:sz w:val="28"/>
          <w:szCs w:val="28"/>
        </w:rPr>
        <w:t xml:space="preserve">OAB-MG </w:t>
      </w:r>
      <w:r w:rsidR="007D7907" w:rsidRPr="00A644FC">
        <w:rPr>
          <w:b/>
          <w:sz w:val="28"/>
          <w:szCs w:val="28"/>
        </w:rPr>
        <w:t>96.637</w:t>
      </w:r>
    </w:p>
    <w:sectPr w:rsidR="009B09B5" w:rsidRPr="00A644F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F5" w:rsidRDefault="001A69F5" w:rsidP="005953A0">
      <w:r>
        <w:separator/>
      </w:r>
    </w:p>
  </w:endnote>
  <w:endnote w:type="continuationSeparator" w:id="0">
    <w:p w:rsidR="001A69F5" w:rsidRDefault="001A69F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491FA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053">
      <w:rPr>
        <w:noProof/>
      </w:rPr>
      <w:t>4</w:t>
    </w:r>
    <w:r>
      <w:rPr>
        <w:noProof/>
      </w:rPr>
      <w:fldChar w:fldCharType="end"/>
    </w:r>
    <w:r w:rsidR="00F379BA">
      <w:t>/</w:t>
    </w:r>
    <w:r w:rsidR="006F38C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6F38C4">
      <w:rPr>
        <w:rStyle w:val="Nmerodepgina"/>
      </w:rPr>
      <w:fldChar w:fldCharType="separate"/>
    </w:r>
    <w:r w:rsidR="00371053">
      <w:rPr>
        <w:rStyle w:val="Nmerodepgina"/>
        <w:noProof/>
      </w:rPr>
      <w:t>4</w:t>
    </w:r>
    <w:r w:rsidR="006F38C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F5" w:rsidRDefault="001A69F5" w:rsidP="005953A0">
      <w:r>
        <w:separator/>
      </w:r>
    </w:p>
  </w:footnote>
  <w:footnote w:type="continuationSeparator" w:id="0">
    <w:p w:rsidR="001A69F5" w:rsidRDefault="001A69F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1C03"/>
    <w:rsid w:val="000240D2"/>
    <w:rsid w:val="00026969"/>
    <w:rsid w:val="00030A6E"/>
    <w:rsid w:val="00035F8B"/>
    <w:rsid w:val="00040578"/>
    <w:rsid w:val="00041831"/>
    <w:rsid w:val="0004279D"/>
    <w:rsid w:val="00057A10"/>
    <w:rsid w:val="000658B3"/>
    <w:rsid w:val="00067D39"/>
    <w:rsid w:val="0009062B"/>
    <w:rsid w:val="000A5B57"/>
    <w:rsid w:val="000B1352"/>
    <w:rsid w:val="000B24D0"/>
    <w:rsid w:val="000B3AF0"/>
    <w:rsid w:val="000C47CA"/>
    <w:rsid w:val="000C7A66"/>
    <w:rsid w:val="000D56C4"/>
    <w:rsid w:val="000E2258"/>
    <w:rsid w:val="000F1295"/>
    <w:rsid w:val="000F5839"/>
    <w:rsid w:val="00124A46"/>
    <w:rsid w:val="001310FE"/>
    <w:rsid w:val="001331FB"/>
    <w:rsid w:val="00135620"/>
    <w:rsid w:val="00142B2B"/>
    <w:rsid w:val="00145807"/>
    <w:rsid w:val="001557FB"/>
    <w:rsid w:val="00160C46"/>
    <w:rsid w:val="0016300D"/>
    <w:rsid w:val="00167E99"/>
    <w:rsid w:val="00170CEF"/>
    <w:rsid w:val="00177320"/>
    <w:rsid w:val="001902B1"/>
    <w:rsid w:val="00191D3E"/>
    <w:rsid w:val="00196B29"/>
    <w:rsid w:val="001A69F5"/>
    <w:rsid w:val="001A7D99"/>
    <w:rsid w:val="001B027D"/>
    <w:rsid w:val="001B044A"/>
    <w:rsid w:val="001B1B1D"/>
    <w:rsid w:val="001C6A36"/>
    <w:rsid w:val="001E5E1E"/>
    <w:rsid w:val="001E7C45"/>
    <w:rsid w:val="001F2F9B"/>
    <w:rsid w:val="00204922"/>
    <w:rsid w:val="002117ED"/>
    <w:rsid w:val="002A3AC9"/>
    <w:rsid w:val="002C133B"/>
    <w:rsid w:val="002C37C9"/>
    <w:rsid w:val="002C3844"/>
    <w:rsid w:val="002D0FCC"/>
    <w:rsid w:val="002D6850"/>
    <w:rsid w:val="002E3C18"/>
    <w:rsid w:val="002E7032"/>
    <w:rsid w:val="00312DD9"/>
    <w:rsid w:val="00316B1A"/>
    <w:rsid w:val="00323C8E"/>
    <w:rsid w:val="00330547"/>
    <w:rsid w:val="00331152"/>
    <w:rsid w:val="00347D47"/>
    <w:rsid w:val="003645FC"/>
    <w:rsid w:val="0036537E"/>
    <w:rsid w:val="00367AEC"/>
    <w:rsid w:val="00371053"/>
    <w:rsid w:val="00390A59"/>
    <w:rsid w:val="00393D53"/>
    <w:rsid w:val="00394624"/>
    <w:rsid w:val="0039512B"/>
    <w:rsid w:val="00397355"/>
    <w:rsid w:val="003B4934"/>
    <w:rsid w:val="003C1CCE"/>
    <w:rsid w:val="003D3E4C"/>
    <w:rsid w:val="003D7C5A"/>
    <w:rsid w:val="003E3B9F"/>
    <w:rsid w:val="003F7BED"/>
    <w:rsid w:val="0040760B"/>
    <w:rsid w:val="004154D6"/>
    <w:rsid w:val="00416434"/>
    <w:rsid w:val="0042642C"/>
    <w:rsid w:val="00446FF5"/>
    <w:rsid w:val="00453859"/>
    <w:rsid w:val="0045545F"/>
    <w:rsid w:val="00481C3C"/>
    <w:rsid w:val="00482EBA"/>
    <w:rsid w:val="00483475"/>
    <w:rsid w:val="00491FA3"/>
    <w:rsid w:val="00494AB9"/>
    <w:rsid w:val="00495D06"/>
    <w:rsid w:val="004B62E1"/>
    <w:rsid w:val="004C074D"/>
    <w:rsid w:val="004C2465"/>
    <w:rsid w:val="004C7BE6"/>
    <w:rsid w:val="004E7915"/>
    <w:rsid w:val="004E7BE6"/>
    <w:rsid w:val="004F589E"/>
    <w:rsid w:val="00505D36"/>
    <w:rsid w:val="00511867"/>
    <w:rsid w:val="00532161"/>
    <w:rsid w:val="005414C2"/>
    <w:rsid w:val="00547C39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33374"/>
    <w:rsid w:val="006441C3"/>
    <w:rsid w:val="00657605"/>
    <w:rsid w:val="00661172"/>
    <w:rsid w:val="00684E6E"/>
    <w:rsid w:val="006943C2"/>
    <w:rsid w:val="006A35FF"/>
    <w:rsid w:val="006A7757"/>
    <w:rsid w:val="006B38C1"/>
    <w:rsid w:val="006B3949"/>
    <w:rsid w:val="006B6787"/>
    <w:rsid w:val="006D66AD"/>
    <w:rsid w:val="006D7091"/>
    <w:rsid w:val="006E0F19"/>
    <w:rsid w:val="006F294F"/>
    <w:rsid w:val="006F38C4"/>
    <w:rsid w:val="00701D7D"/>
    <w:rsid w:val="00702C52"/>
    <w:rsid w:val="007035B4"/>
    <w:rsid w:val="0071591C"/>
    <w:rsid w:val="007408D8"/>
    <w:rsid w:val="00741AB4"/>
    <w:rsid w:val="00741EFD"/>
    <w:rsid w:val="00746122"/>
    <w:rsid w:val="007629DC"/>
    <w:rsid w:val="00767566"/>
    <w:rsid w:val="0078309F"/>
    <w:rsid w:val="00785BDC"/>
    <w:rsid w:val="00795072"/>
    <w:rsid w:val="007A1B4E"/>
    <w:rsid w:val="007B7A84"/>
    <w:rsid w:val="007C18B2"/>
    <w:rsid w:val="007D2622"/>
    <w:rsid w:val="007D2753"/>
    <w:rsid w:val="007D7907"/>
    <w:rsid w:val="007E7AF0"/>
    <w:rsid w:val="00802806"/>
    <w:rsid w:val="008146EC"/>
    <w:rsid w:val="008149B3"/>
    <w:rsid w:val="008309A8"/>
    <w:rsid w:val="00846A3E"/>
    <w:rsid w:val="00871179"/>
    <w:rsid w:val="00871F47"/>
    <w:rsid w:val="00872135"/>
    <w:rsid w:val="008A6088"/>
    <w:rsid w:val="008C4FD5"/>
    <w:rsid w:val="008D4258"/>
    <w:rsid w:val="009105CD"/>
    <w:rsid w:val="00916120"/>
    <w:rsid w:val="009256B4"/>
    <w:rsid w:val="009347D4"/>
    <w:rsid w:val="009776DA"/>
    <w:rsid w:val="009817CC"/>
    <w:rsid w:val="00990391"/>
    <w:rsid w:val="0099229D"/>
    <w:rsid w:val="00993F7B"/>
    <w:rsid w:val="009B09B5"/>
    <w:rsid w:val="009C0A07"/>
    <w:rsid w:val="009E3D80"/>
    <w:rsid w:val="00A02311"/>
    <w:rsid w:val="00A05A56"/>
    <w:rsid w:val="00A10D0F"/>
    <w:rsid w:val="00A11650"/>
    <w:rsid w:val="00A13F6E"/>
    <w:rsid w:val="00A1655F"/>
    <w:rsid w:val="00A61236"/>
    <w:rsid w:val="00A63247"/>
    <w:rsid w:val="00A644FC"/>
    <w:rsid w:val="00A80411"/>
    <w:rsid w:val="00A828A3"/>
    <w:rsid w:val="00A85D07"/>
    <w:rsid w:val="00AB53AF"/>
    <w:rsid w:val="00AB7E44"/>
    <w:rsid w:val="00AE01D7"/>
    <w:rsid w:val="00AE4EE3"/>
    <w:rsid w:val="00AF3D49"/>
    <w:rsid w:val="00AF7C0C"/>
    <w:rsid w:val="00B03390"/>
    <w:rsid w:val="00B202E5"/>
    <w:rsid w:val="00B23387"/>
    <w:rsid w:val="00B258EB"/>
    <w:rsid w:val="00B279F6"/>
    <w:rsid w:val="00B31B65"/>
    <w:rsid w:val="00B441DA"/>
    <w:rsid w:val="00B71C92"/>
    <w:rsid w:val="00B8199D"/>
    <w:rsid w:val="00B83582"/>
    <w:rsid w:val="00B86A5D"/>
    <w:rsid w:val="00BA26A1"/>
    <w:rsid w:val="00BD7AF4"/>
    <w:rsid w:val="00BE0EA8"/>
    <w:rsid w:val="00BE7521"/>
    <w:rsid w:val="00BF04B8"/>
    <w:rsid w:val="00C03DC3"/>
    <w:rsid w:val="00C065A1"/>
    <w:rsid w:val="00C13373"/>
    <w:rsid w:val="00C214D8"/>
    <w:rsid w:val="00C2637B"/>
    <w:rsid w:val="00C30E1A"/>
    <w:rsid w:val="00C84707"/>
    <w:rsid w:val="00CA4C72"/>
    <w:rsid w:val="00CB2F1A"/>
    <w:rsid w:val="00CD269E"/>
    <w:rsid w:val="00CE63D2"/>
    <w:rsid w:val="00CE6BF4"/>
    <w:rsid w:val="00CE6E81"/>
    <w:rsid w:val="00CE7942"/>
    <w:rsid w:val="00D15010"/>
    <w:rsid w:val="00D17966"/>
    <w:rsid w:val="00D45F5B"/>
    <w:rsid w:val="00D60668"/>
    <w:rsid w:val="00D74AAF"/>
    <w:rsid w:val="00D97A7C"/>
    <w:rsid w:val="00DC5595"/>
    <w:rsid w:val="00DD5192"/>
    <w:rsid w:val="00DE0F18"/>
    <w:rsid w:val="00DE2034"/>
    <w:rsid w:val="00DF5BAC"/>
    <w:rsid w:val="00DF76C2"/>
    <w:rsid w:val="00E31538"/>
    <w:rsid w:val="00E66F3A"/>
    <w:rsid w:val="00E90D25"/>
    <w:rsid w:val="00E92AB1"/>
    <w:rsid w:val="00EA3E3D"/>
    <w:rsid w:val="00EB2DDE"/>
    <w:rsid w:val="00EB6731"/>
    <w:rsid w:val="00EC206C"/>
    <w:rsid w:val="00EC3D24"/>
    <w:rsid w:val="00EF2D9B"/>
    <w:rsid w:val="00F11E3B"/>
    <w:rsid w:val="00F204CC"/>
    <w:rsid w:val="00F25AD6"/>
    <w:rsid w:val="00F379BA"/>
    <w:rsid w:val="00F50EE2"/>
    <w:rsid w:val="00F56582"/>
    <w:rsid w:val="00F703D9"/>
    <w:rsid w:val="00F9262C"/>
    <w:rsid w:val="00FC2EB8"/>
    <w:rsid w:val="00FC6630"/>
    <w:rsid w:val="00FD29F0"/>
    <w:rsid w:val="00FF203C"/>
    <w:rsid w:val="00FF2E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49EF4C-7AFF-4EE2-841F-F07A993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26</cp:revision>
  <cp:lastPrinted>2017-05-23T21:08:00Z</cp:lastPrinted>
  <dcterms:created xsi:type="dcterms:W3CDTF">2018-03-06T12:25:00Z</dcterms:created>
  <dcterms:modified xsi:type="dcterms:W3CDTF">2018-03-21T13:11:00Z</dcterms:modified>
</cp:coreProperties>
</file>