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97A" w:rsidRPr="009C5FEF" w:rsidRDefault="00CF197A" w:rsidP="00CF197A">
      <w:pPr>
        <w:spacing w:line="360" w:lineRule="auto"/>
        <w:jc w:val="center"/>
        <w:rPr>
          <w:b/>
          <w:bCs/>
        </w:rPr>
      </w:pPr>
      <w:r w:rsidRPr="009C5FEF">
        <w:rPr>
          <w:b/>
          <w:bCs/>
        </w:rPr>
        <w:t xml:space="preserve">PARECER </w:t>
      </w:r>
      <w:r w:rsidR="00D330B7" w:rsidRPr="009C5FEF">
        <w:rPr>
          <w:b/>
          <w:bCs/>
        </w:rPr>
        <w:t xml:space="preserve">CONJUNTO DAS COMISSÕES </w:t>
      </w:r>
      <w:r w:rsidRPr="009C5FEF">
        <w:rPr>
          <w:b/>
          <w:bCs/>
        </w:rPr>
        <w:t xml:space="preserve">Nº </w:t>
      </w:r>
      <w:r w:rsidR="00D330B7" w:rsidRPr="009C5FEF">
        <w:rPr>
          <w:b/>
          <w:bCs/>
        </w:rPr>
        <w:t>5</w:t>
      </w:r>
      <w:r w:rsidR="00FB1AA2" w:rsidRPr="009C5FEF">
        <w:rPr>
          <w:b/>
          <w:bCs/>
        </w:rPr>
        <w:t>4</w:t>
      </w:r>
      <w:r w:rsidRPr="009C5FEF">
        <w:rPr>
          <w:b/>
          <w:bCs/>
        </w:rPr>
        <w:t>/201</w:t>
      </w:r>
      <w:r w:rsidR="00D330B7" w:rsidRPr="009C5FEF">
        <w:rPr>
          <w:b/>
          <w:bCs/>
        </w:rPr>
        <w:t>8</w:t>
      </w:r>
    </w:p>
    <w:p w:rsidR="00CF197A" w:rsidRPr="009C5FEF" w:rsidRDefault="00CF197A" w:rsidP="00CF197A">
      <w:pPr>
        <w:spacing w:line="360" w:lineRule="auto"/>
        <w:jc w:val="both"/>
        <w:rPr>
          <w:b/>
          <w:bCs/>
        </w:rPr>
      </w:pPr>
    </w:p>
    <w:p w:rsidR="00CF197A" w:rsidRPr="009C5FEF" w:rsidRDefault="00CF197A" w:rsidP="00CF197A">
      <w:pPr>
        <w:spacing w:line="360" w:lineRule="auto"/>
        <w:ind w:left="4730"/>
        <w:jc w:val="both"/>
        <w:rPr>
          <w:i/>
          <w:iCs/>
        </w:rPr>
      </w:pPr>
      <w:r w:rsidRPr="009C5FEF">
        <w:rPr>
          <w:i/>
          <w:iCs/>
        </w:rPr>
        <w:t xml:space="preserve">Projeto de Lei nº </w:t>
      </w:r>
      <w:r w:rsidR="00FE4AD3" w:rsidRPr="009C5FEF">
        <w:rPr>
          <w:i/>
          <w:iCs/>
        </w:rPr>
        <w:t>28</w:t>
      </w:r>
      <w:r w:rsidRPr="009C5FEF">
        <w:rPr>
          <w:i/>
          <w:iCs/>
        </w:rPr>
        <w:t>/201</w:t>
      </w:r>
      <w:r w:rsidR="00FE4AD3" w:rsidRPr="009C5FEF">
        <w:rPr>
          <w:i/>
          <w:iCs/>
        </w:rPr>
        <w:t>8</w:t>
      </w:r>
      <w:r w:rsidRPr="009C5FEF">
        <w:rPr>
          <w:i/>
          <w:iCs/>
        </w:rPr>
        <w:t xml:space="preserve"> – Aspectos de Constitucionalidade – Legalidade – Redação – Mérito.</w:t>
      </w:r>
    </w:p>
    <w:p w:rsidR="009B2E26" w:rsidRPr="009C5FEF" w:rsidRDefault="009B2E26" w:rsidP="00CF197A">
      <w:pPr>
        <w:spacing w:line="360" w:lineRule="auto"/>
        <w:jc w:val="both"/>
        <w:rPr>
          <w:b/>
          <w:bCs/>
        </w:rPr>
      </w:pPr>
    </w:p>
    <w:p w:rsidR="00CF197A" w:rsidRPr="009C5FEF" w:rsidRDefault="00CF197A" w:rsidP="009B2E26">
      <w:pPr>
        <w:spacing w:line="360" w:lineRule="auto"/>
        <w:jc w:val="both"/>
        <w:rPr>
          <w:b/>
          <w:bCs/>
        </w:rPr>
      </w:pPr>
      <w:r w:rsidRPr="009C5FEF">
        <w:rPr>
          <w:b/>
          <w:bCs/>
        </w:rPr>
        <w:t>01-Do Relatório:</w:t>
      </w:r>
    </w:p>
    <w:p w:rsidR="00CF197A" w:rsidRPr="009C5FEF" w:rsidRDefault="00CF197A" w:rsidP="009B2E26">
      <w:pPr>
        <w:spacing w:line="360" w:lineRule="auto"/>
        <w:jc w:val="both"/>
      </w:pPr>
    </w:p>
    <w:p w:rsidR="006C2E99" w:rsidRPr="009C5FEF" w:rsidRDefault="00CF197A" w:rsidP="009B2E26">
      <w:pPr>
        <w:spacing w:line="360" w:lineRule="auto"/>
        <w:ind w:firstLine="708"/>
        <w:jc w:val="both"/>
        <w:rPr>
          <w:bCs/>
          <w:i/>
        </w:rPr>
      </w:pPr>
      <w:r w:rsidRPr="009C5FEF">
        <w:t xml:space="preserve">Em análise perante as doutas Comissões, nos termos do art. 87, inciso I, e art. 91, inciso I, letra “e”, do Regimento Interno desta Casa Legislativa, o projeto de lei em comento, de autoria do </w:t>
      </w:r>
      <w:r w:rsidR="00FB1AA2" w:rsidRPr="009C5FEF">
        <w:t xml:space="preserve">Vereador </w:t>
      </w:r>
      <w:r w:rsidR="00F64832" w:rsidRPr="009C5FEF">
        <w:t>Fernando Tolentino</w:t>
      </w:r>
      <w:r w:rsidRPr="009C5FEF">
        <w:t xml:space="preserve">, </w:t>
      </w:r>
      <w:r w:rsidR="006C2E99" w:rsidRPr="009C5FEF">
        <w:t xml:space="preserve">que </w:t>
      </w:r>
      <w:r w:rsidR="00FB1AA2" w:rsidRPr="009C5FEF">
        <w:rPr>
          <w:i/>
        </w:rPr>
        <w:t>“D</w:t>
      </w:r>
      <w:r w:rsidR="00F64832" w:rsidRPr="009C5FEF">
        <w:rPr>
          <w:i/>
        </w:rPr>
        <w:t>enomina logradouros públicos e dá outras providências</w:t>
      </w:r>
      <w:r w:rsidR="00FB1AA2" w:rsidRPr="009C5FEF">
        <w:rPr>
          <w:i/>
        </w:rPr>
        <w:t>”</w:t>
      </w:r>
      <w:r w:rsidR="006C2E99" w:rsidRPr="009C5FEF">
        <w:rPr>
          <w:i/>
        </w:rPr>
        <w:t>.</w:t>
      </w:r>
    </w:p>
    <w:p w:rsidR="00F14144" w:rsidRPr="009C5FEF" w:rsidRDefault="00F14144" w:rsidP="009B2E26">
      <w:pPr>
        <w:pStyle w:val="Recuodecorpodetexto"/>
        <w:spacing w:line="360" w:lineRule="auto"/>
        <w:ind w:left="0"/>
        <w:rPr>
          <w:rFonts w:ascii="Times New Roman" w:hAnsi="Times New Roman"/>
          <w:i w:val="0"/>
          <w:iCs w:val="0"/>
          <w:lang w:val="pt-BR"/>
        </w:rPr>
      </w:pPr>
    </w:p>
    <w:p w:rsidR="00CF197A" w:rsidRPr="009C5FEF" w:rsidRDefault="00CF197A" w:rsidP="009B2E26">
      <w:pPr>
        <w:pStyle w:val="Recuodecorpodetexto"/>
        <w:spacing w:line="360" w:lineRule="auto"/>
        <w:ind w:left="0"/>
        <w:rPr>
          <w:rFonts w:ascii="Times New Roman" w:hAnsi="Times New Roman"/>
          <w:i w:val="0"/>
          <w:iCs w:val="0"/>
        </w:rPr>
      </w:pPr>
      <w:r w:rsidRPr="009C5FEF">
        <w:rPr>
          <w:rFonts w:ascii="Times New Roman" w:hAnsi="Times New Roman"/>
          <w:i w:val="0"/>
          <w:iCs w:val="0"/>
        </w:rPr>
        <w:t>02-Da Fundamentação:</w:t>
      </w:r>
    </w:p>
    <w:p w:rsidR="00CF197A" w:rsidRPr="009C5FEF" w:rsidRDefault="00CF197A" w:rsidP="009B2E26">
      <w:pPr>
        <w:spacing w:line="360" w:lineRule="auto"/>
        <w:ind w:firstLine="851"/>
        <w:jc w:val="both"/>
      </w:pPr>
    </w:p>
    <w:p w:rsidR="00CF197A" w:rsidRPr="009C5FEF" w:rsidRDefault="00CF197A" w:rsidP="009B2E26">
      <w:pPr>
        <w:spacing w:line="360" w:lineRule="auto"/>
        <w:ind w:firstLine="851"/>
        <w:jc w:val="both"/>
      </w:pPr>
      <w:r w:rsidRPr="009C5FEF">
        <w:t>A matéria tratada no projeto de lei em questão, dispondo sobre a denominação de logradouro público, é assunto de interesse local razão pela qual a iniciativa da proposição é válida tendo em vista a norma contida no art. 20, inciso XVII, da Lei Orgânica Municipal, bem como nas disposições contidas na Lei Municipal 1.195, de 21.11.2008, em especial no seu art. 5º da referida lei.</w:t>
      </w:r>
    </w:p>
    <w:p w:rsidR="00F14144" w:rsidRPr="009C5FEF" w:rsidRDefault="00F14144" w:rsidP="009B2E26">
      <w:pPr>
        <w:pStyle w:val="Recuodecorpodetexto3"/>
        <w:tabs>
          <w:tab w:val="left" w:pos="284"/>
          <w:tab w:val="left" w:pos="851"/>
        </w:tabs>
        <w:spacing w:after="0" w:line="360" w:lineRule="auto"/>
        <w:ind w:left="0"/>
        <w:jc w:val="both"/>
        <w:rPr>
          <w:sz w:val="24"/>
          <w:szCs w:val="24"/>
        </w:rPr>
      </w:pPr>
    </w:p>
    <w:p w:rsidR="000C7286" w:rsidRPr="009C5FEF" w:rsidRDefault="00CF197A" w:rsidP="009B2E26">
      <w:pPr>
        <w:pStyle w:val="Recuodecorpodetexto3"/>
        <w:tabs>
          <w:tab w:val="left" w:pos="284"/>
          <w:tab w:val="left" w:pos="851"/>
        </w:tabs>
        <w:spacing w:after="0" w:line="360" w:lineRule="auto"/>
        <w:ind w:left="0"/>
        <w:jc w:val="both"/>
        <w:rPr>
          <w:sz w:val="24"/>
          <w:szCs w:val="24"/>
        </w:rPr>
      </w:pPr>
      <w:r w:rsidRPr="009C5FEF">
        <w:rPr>
          <w:sz w:val="24"/>
          <w:szCs w:val="24"/>
        </w:rPr>
        <w:tab/>
      </w:r>
      <w:r w:rsidR="00C3700E" w:rsidRPr="009C5FEF">
        <w:rPr>
          <w:sz w:val="24"/>
          <w:szCs w:val="24"/>
        </w:rPr>
        <w:tab/>
      </w:r>
      <w:r w:rsidRPr="009C5FEF">
        <w:rPr>
          <w:sz w:val="24"/>
          <w:szCs w:val="24"/>
        </w:rPr>
        <w:t xml:space="preserve">Por seu turno, o projeto está de acordo com o disposto nos </w:t>
      </w:r>
      <w:proofErr w:type="spellStart"/>
      <w:r w:rsidRPr="009C5FEF">
        <w:rPr>
          <w:sz w:val="24"/>
          <w:szCs w:val="24"/>
        </w:rPr>
        <w:t>arts</w:t>
      </w:r>
      <w:proofErr w:type="spellEnd"/>
      <w:r w:rsidRPr="009C5FEF">
        <w:rPr>
          <w:sz w:val="24"/>
          <w:szCs w:val="24"/>
        </w:rPr>
        <w:t>. 159 e seguintes do Regimento Interno desta Casa Legislativa e também cumpre os requisitos contidos na legislação municipal</w:t>
      </w:r>
      <w:r w:rsidRPr="009C5FEF">
        <w:rPr>
          <w:color w:val="000000" w:themeColor="text1"/>
          <w:sz w:val="24"/>
          <w:szCs w:val="24"/>
        </w:rPr>
        <w:t xml:space="preserve">. Ressalte-se que o projeto em epigrafe possui </w:t>
      </w:r>
      <w:r w:rsidR="009A5247" w:rsidRPr="009C5FEF">
        <w:rPr>
          <w:sz w:val="24"/>
          <w:szCs w:val="24"/>
        </w:rPr>
        <w:t>certidões de óbitos; certidões que constem se há, ou não, no Município, outros próprios da mesma espécie e com a mesma denominação; suas localizações e regularidades perante o Poder Público Municipal; Certidões negativas de antecedentes criminais; e declarações de não parentesco do autor da proposta com aa pessoas cujos nomes serão emprestados para denominarem os próprios</w:t>
      </w:r>
      <w:r w:rsidR="00EB5624" w:rsidRPr="009C5FEF">
        <w:rPr>
          <w:sz w:val="24"/>
          <w:szCs w:val="24"/>
        </w:rPr>
        <w:t>.</w:t>
      </w:r>
    </w:p>
    <w:p w:rsidR="000C7286" w:rsidRPr="009C5FEF" w:rsidRDefault="000C7286" w:rsidP="009B2E26">
      <w:pPr>
        <w:spacing w:line="360" w:lineRule="auto"/>
        <w:jc w:val="both"/>
        <w:rPr>
          <w:color w:val="FF0000"/>
        </w:rPr>
      </w:pPr>
    </w:p>
    <w:p w:rsidR="00CF197A" w:rsidRPr="009C5FEF" w:rsidRDefault="00CF197A" w:rsidP="009B2E26">
      <w:pPr>
        <w:spacing w:line="360" w:lineRule="auto"/>
        <w:ind w:firstLine="851"/>
        <w:jc w:val="both"/>
      </w:pPr>
      <w:r w:rsidRPr="009C5FEF">
        <w:lastRenderedPageBreak/>
        <w:t>Assim, não há objeção quanto à constitucionalidade e legalidade do projeto em questão. No mesmo sentido, o projeto cumpre os requisitos exigidos na legislação em vigor, estando garantida a sua juridicidade.</w:t>
      </w:r>
    </w:p>
    <w:p w:rsidR="00CF197A" w:rsidRPr="009C5FEF" w:rsidRDefault="00CF197A" w:rsidP="009B2E26">
      <w:pPr>
        <w:spacing w:line="360" w:lineRule="auto"/>
        <w:ind w:firstLine="851"/>
        <w:jc w:val="both"/>
      </w:pPr>
    </w:p>
    <w:p w:rsidR="00CF197A" w:rsidRPr="009C5FEF" w:rsidRDefault="00CF197A" w:rsidP="009B2E26">
      <w:pPr>
        <w:spacing w:line="360" w:lineRule="auto"/>
        <w:ind w:firstLine="851"/>
        <w:jc w:val="both"/>
      </w:pPr>
      <w:r w:rsidRPr="009C5FEF">
        <w:t>Por fim, o projeto encontra-se redigido em boa técnica legislativa, respeitados inclusive os preceitos da Lei Complementar 95, de 26.02.1998, atendendo aos requisitos legais necessários tanto pela legislação federal quanto municipal, estando apto à tramitação, discussão e deliberação pelo Plenário.</w:t>
      </w:r>
    </w:p>
    <w:p w:rsidR="00CF197A" w:rsidRPr="009C5FEF" w:rsidRDefault="00CF197A" w:rsidP="009B2E26">
      <w:pPr>
        <w:spacing w:line="360" w:lineRule="auto"/>
        <w:jc w:val="both"/>
        <w:rPr>
          <w:b/>
          <w:bCs/>
        </w:rPr>
      </w:pPr>
    </w:p>
    <w:p w:rsidR="00CF197A" w:rsidRPr="009C5FEF" w:rsidRDefault="00CF197A" w:rsidP="009B2E26">
      <w:pPr>
        <w:spacing w:line="360" w:lineRule="auto"/>
        <w:jc w:val="both"/>
        <w:rPr>
          <w:b/>
          <w:bCs/>
        </w:rPr>
      </w:pPr>
      <w:r w:rsidRPr="009C5FEF">
        <w:rPr>
          <w:b/>
          <w:bCs/>
        </w:rPr>
        <w:t>03-Da Conclusão:</w:t>
      </w:r>
    </w:p>
    <w:p w:rsidR="00CF197A" w:rsidRPr="009C5FEF" w:rsidRDefault="00CF197A" w:rsidP="009B2E26">
      <w:pPr>
        <w:spacing w:line="360" w:lineRule="auto"/>
        <w:jc w:val="both"/>
      </w:pPr>
    </w:p>
    <w:p w:rsidR="00CF197A" w:rsidRPr="009C5FEF" w:rsidRDefault="00CF197A" w:rsidP="009B2E26">
      <w:pPr>
        <w:pBdr>
          <w:bottom w:val="single" w:sz="12" w:space="1" w:color="auto"/>
        </w:pBdr>
        <w:spacing w:line="360" w:lineRule="auto"/>
        <w:ind w:firstLine="851"/>
        <w:jc w:val="both"/>
      </w:pPr>
      <w:r w:rsidRPr="009C5FEF">
        <w:t xml:space="preserve">Por tais motivos, somos de parecer favorável à tramitação e deliberação plenária do Projeto de Lei nº </w:t>
      </w:r>
      <w:r w:rsidR="004759F9" w:rsidRPr="009C5FEF">
        <w:t>28</w:t>
      </w:r>
      <w:r w:rsidRPr="009C5FEF">
        <w:t>/201</w:t>
      </w:r>
      <w:r w:rsidR="004759F9" w:rsidRPr="009C5FEF">
        <w:t>8</w:t>
      </w:r>
      <w:r w:rsidRPr="009C5FEF">
        <w:t>. É o parecer. É o voto.</w:t>
      </w:r>
    </w:p>
    <w:p w:rsidR="009B2E26" w:rsidRPr="009C5FEF" w:rsidRDefault="009B2E26" w:rsidP="009B2E26">
      <w:pPr>
        <w:pBdr>
          <w:bottom w:val="single" w:sz="12" w:space="1" w:color="auto"/>
        </w:pBdr>
        <w:spacing w:line="360" w:lineRule="auto"/>
        <w:ind w:firstLine="851"/>
        <w:jc w:val="both"/>
      </w:pPr>
    </w:p>
    <w:p w:rsidR="00CF197A" w:rsidRPr="009C5FEF" w:rsidRDefault="00CF197A" w:rsidP="009B2E26">
      <w:pPr>
        <w:pStyle w:val="Ttulo1"/>
        <w:spacing w:before="0"/>
        <w:rPr>
          <w:rFonts w:ascii="Times New Roman" w:hAnsi="Times New Roman" w:cs="Times New Roman"/>
          <w:color w:val="auto"/>
          <w:sz w:val="24"/>
          <w:szCs w:val="24"/>
        </w:rPr>
      </w:pPr>
      <w:r w:rsidRPr="009C5FEF">
        <w:rPr>
          <w:rFonts w:ascii="Times New Roman" w:hAnsi="Times New Roman" w:cs="Times New Roman"/>
          <w:color w:val="auto"/>
          <w:sz w:val="24"/>
          <w:szCs w:val="24"/>
        </w:rPr>
        <w:t>COMISSÃO DE LEGISLAÇÃO, JUSTIÇA E REDAÇÃO:</w:t>
      </w:r>
    </w:p>
    <w:p w:rsidR="00CF197A" w:rsidRPr="009C5FEF" w:rsidRDefault="00CF197A" w:rsidP="009B2E26">
      <w:pPr>
        <w:tabs>
          <w:tab w:val="left" w:pos="5720"/>
        </w:tabs>
        <w:jc w:val="center"/>
      </w:pPr>
    </w:p>
    <w:p w:rsidR="009B2E26" w:rsidRPr="009C5FEF" w:rsidRDefault="009B2E26" w:rsidP="009B2E26">
      <w:pPr>
        <w:tabs>
          <w:tab w:val="left" w:pos="5720"/>
        </w:tabs>
        <w:jc w:val="center"/>
      </w:pPr>
    </w:p>
    <w:p w:rsidR="00CF197A" w:rsidRPr="009C5FEF" w:rsidRDefault="00CF197A" w:rsidP="009B2E26">
      <w:pPr>
        <w:tabs>
          <w:tab w:val="left" w:pos="5720"/>
        </w:tabs>
        <w:jc w:val="center"/>
      </w:pPr>
      <w:r w:rsidRPr="009C5FEF">
        <w:t xml:space="preserve">Relator Vereador </w:t>
      </w:r>
      <w:proofErr w:type="spellStart"/>
      <w:r w:rsidR="008C65E8" w:rsidRPr="009C5FEF">
        <w:t>Heriberto</w:t>
      </w:r>
      <w:proofErr w:type="spellEnd"/>
      <w:r w:rsidR="008C65E8" w:rsidRPr="009C5FEF">
        <w:t xml:space="preserve"> Tavares Amaral</w:t>
      </w:r>
    </w:p>
    <w:p w:rsidR="00CF197A" w:rsidRPr="009C5FEF" w:rsidRDefault="00CF197A" w:rsidP="009B2E26">
      <w:pPr>
        <w:jc w:val="center"/>
      </w:pPr>
      <w:r w:rsidRPr="009C5FEF">
        <w:t>Votamos de acordo com o relator:</w:t>
      </w:r>
    </w:p>
    <w:p w:rsidR="00CF197A" w:rsidRPr="009C5FEF" w:rsidRDefault="00CF197A" w:rsidP="009B2E26">
      <w:pPr>
        <w:jc w:val="center"/>
      </w:pPr>
    </w:p>
    <w:p w:rsidR="00CF197A" w:rsidRPr="009C5FEF" w:rsidRDefault="00CF197A" w:rsidP="009B2E26">
      <w:pPr>
        <w:jc w:val="center"/>
      </w:pPr>
    </w:p>
    <w:p w:rsidR="00CF197A" w:rsidRPr="009C5FEF" w:rsidRDefault="008C65E8" w:rsidP="009B2E26">
      <w:r w:rsidRPr="009C5FEF">
        <w:t>Rosemary Rodrigues Araújo Oliveira</w:t>
      </w:r>
      <w:r w:rsidR="00CF197A" w:rsidRPr="009C5FEF">
        <w:tab/>
      </w:r>
      <w:r w:rsidR="00CF197A" w:rsidRPr="009C5FEF">
        <w:tab/>
        <w:t xml:space="preserve">                               Cláudio Tolentino </w:t>
      </w:r>
    </w:p>
    <w:p w:rsidR="00CF197A" w:rsidRPr="009C5FEF" w:rsidRDefault="0031625D" w:rsidP="009B2E26">
      <w:r w:rsidRPr="009C5FEF">
        <w:t xml:space="preserve">         </w:t>
      </w:r>
      <w:r w:rsidR="00CF197A" w:rsidRPr="009C5FEF">
        <w:t>Vereador</w:t>
      </w:r>
      <w:r w:rsidR="008C65E8" w:rsidRPr="009C5FEF">
        <w:t>a</w:t>
      </w:r>
      <w:r w:rsidR="00CF197A" w:rsidRPr="009C5FEF">
        <w:t xml:space="preserve"> Revisor</w:t>
      </w:r>
      <w:r w:rsidR="008C65E8" w:rsidRPr="009C5FEF">
        <w:t>a</w:t>
      </w:r>
      <w:r w:rsidR="00CF197A" w:rsidRPr="009C5FEF">
        <w:t xml:space="preserve"> </w:t>
      </w:r>
      <w:r w:rsidR="008C65E8" w:rsidRPr="009C5FEF">
        <w:t>Suplente</w:t>
      </w:r>
      <w:r w:rsidR="00CF197A" w:rsidRPr="009C5FEF">
        <w:t xml:space="preserve">                              </w:t>
      </w:r>
      <w:r w:rsidRPr="009C5FEF">
        <w:t xml:space="preserve">                         </w:t>
      </w:r>
      <w:r w:rsidR="00CF197A" w:rsidRPr="009C5FEF">
        <w:t xml:space="preserve">  Vereador Presidente</w:t>
      </w:r>
    </w:p>
    <w:p w:rsidR="00CF197A" w:rsidRPr="009C5FEF" w:rsidRDefault="00CF197A" w:rsidP="009B2E26">
      <w:pPr>
        <w:pBdr>
          <w:bottom w:val="single" w:sz="12" w:space="1" w:color="auto"/>
        </w:pBdr>
        <w:jc w:val="center"/>
      </w:pPr>
    </w:p>
    <w:p w:rsidR="008C65E8" w:rsidRPr="009C5FEF" w:rsidRDefault="008C65E8" w:rsidP="008C65E8">
      <w:pPr>
        <w:pBdr>
          <w:bottom w:val="single" w:sz="12" w:space="1" w:color="auto"/>
        </w:pBdr>
        <w:rPr>
          <w:b/>
        </w:rPr>
      </w:pPr>
      <w:proofErr w:type="spellStart"/>
      <w:r w:rsidRPr="009C5FEF">
        <w:rPr>
          <w:b/>
        </w:rPr>
        <w:t>Obs</w:t>
      </w:r>
      <w:proofErr w:type="spellEnd"/>
      <w:r w:rsidRPr="009C5FEF">
        <w:rPr>
          <w:b/>
        </w:rPr>
        <w:t>: O Vereador Tim Maritaca, membro revisor efetivo desta comissão, deixou de emitir voto por estar ausente da reunião.</w:t>
      </w:r>
    </w:p>
    <w:p w:rsidR="008C65E8" w:rsidRPr="009C5FEF" w:rsidRDefault="008C65E8" w:rsidP="009B2E26">
      <w:pPr>
        <w:pBdr>
          <w:bottom w:val="single" w:sz="12" w:space="1" w:color="auto"/>
        </w:pBdr>
        <w:jc w:val="center"/>
      </w:pPr>
    </w:p>
    <w:p w:rsidR="00CF197A" w:rsidRPr="009C5FEF" w:rsidRDefault="00CF197A" w:rsidP="009B2E26">
      <w:pPr>
        <w:tabs>
          <w:tab w:val="left" w:pos="5940"/>
        </w:tabs>
        <w:jc w:val="both"/>
        <w:rPr>
          <w:b/>
          <w:bCs/>
        </w:rPr>
      </w:pPr>
      <w:r w:rsidRPr="009C5FEF">
        <w:rPr>
          <w:b/>
          <w:bCs/>
        </w:rPr>
        <w:t>COMISSÃO ESPECIAL:</w:t>
      </w:r>
    </w:p>
    <w:p w:rsidR="00CF197A" w:rsidRPr="009C5FEF" w:rsidRDefault="00CF197A" w:rsidP="009B2E26">
      <w:pPr>
        <w:tabs>
          <w:tab w:val="left" w:pos="5940"/>
        </w:tabs>
        <w:jc w:val="both"/>
        <w:rPr>
          <w:b/>
          <w:bCs/>
        </w:rPr>
      </w:pPr>
    </w:p>
    <w:p w:rsidR="009B2E26" w:rsidRPr="009C5FEF" w:rsidRDefault="009B2E26" w:rsidP="009B2E26">
      <w:pPr>
        <w:tabs>
          <w:tab w:val="left" w:pos="5940"/>
        </w:tabs>
        <w:jc w:val="both"/>
        <w:rPr>
          <w:b/>
          <w:bCs/>
        </w:rPr>
      </w:pPr>
    </w:p>
    <w:p w:rsidR="00CF197A" w:rsidRPr="009C5FEF" w:rsidRDefault="00CF197A" w:rsidP="009B2E26">
      <w:pPr>
        <w:tabs>
          <w:tab w:val="left" w:pos="5940"/>
        </w:tabs>
        <w:jc w:val="center"/>
      </w:pPr>
      <w:r w:rsidRPr="009C5FEF">
        <w:t xml:space="preserve">Relator Vereador </w:t>
      </w:r>
      <w:r w:rsidR="00E85B80" w:rsidRPr="009C5FEF">
        <w:t>Cláudio Tolentino</w:t>
      </w:r>
    </w:p>
    <w:p w:rsidR="00CF197A" w:rsidRPr="009C5FEF" w:rsidRDefault="00CF197A" w:rsidP="009B2E26">
      <w:pPr>
        <w:tabs>
          <w:tab w:val="left" w:pos="5940"/>
        </w:tabs>
        <w:jc w:val="center"/>
      </w:pPr>
      <w:r w:rsidRPr="009C5FEF">
        <w:t>Votamos de acordo com o relator:</w:t>
      </w:r>
    </w:p>
    <w:p w:rsidR="00CF197A" w:rsidRPr="009C5FEF" w:rsidRDefault="00CF197A" w:rsidP="009B2E26">
      <w:pPr>
        <w:tabs>
          <w:tab w:val="left" w:pos="5940"/>
        </w:tabs>
        <w:jc w:val="center"/>
      </w:pPr>
    </w:p>
    <w:p w:rsidR="00CF197A" w:rsidRPr="009C5FEF" w:rsidRDefault="00CF197A" w:rsidP="009B2E26">
      <w:pPr>
        <w:tabs>
          <w:tab w:val="left" w:pos="5940"/>
        </w:tabs>
        <w:jc w:val="center"/>
      </w:pPr>
    </w:p>
    <w:p w:rsidR="00E85B80" w:rsidRPr="009C5FEF" w:rsidRDefault="00E85B80" w:rsidP="00E85B80">
      <w:r w:rsidRPr="009C5FEF">
        <w:t>Rosemary Rodrigues Araújo Oliveira</w:t>
      </w:r>
      <w:r w:rsidRPr="009C5FEF">
        <w:tab/>
      </w:r>
      <w:r w:rsidRPr="009C5FEF">
        <w:tab/>
        <w:t xml:space="preserve">                         </w:t>
      </w:r>
      <w:r w:rsidRPr="009C5FEF">
        <w:t>Evandro da Silva Oliveira</w:t>
      </w:r>
    </w:p>
    <w:p w:rsidR="00E85B80" w:rsidRPr="009C5FEF" w:rsidRDefault="00E85B80" w:rsidP="00E85B80">
      <w:r w:rsidRPr="009C5FEF">
        <w:t xml:space="preserve">         Vereadora Revisora </w:t>
      </w:r>
      <w:r w:rsidRPr="009C5FEF">
        <w:tab/>
      </w:r>
      <w:r w:rsidRPr="009C5FEF">
        <w:tab/>
      </w:r>
      <w:r w:rsidRPr="009C5FEF">
        <w:t xml:space="preserve">                                                      Vereador Presidente</w:t>
      </w:r>
    </w:p>
    <w:p w:rsidR="00CF197A" w:rsidRPr="009C5FEF" w:rsidRDefault="00CF197A" w:rsidP="009B2E26">
      <w:pPr>
        <w:jc w:val="center"/>
      </w:pPr>
    </w:p>
    <w:p w:rsidR="00AD1528" w:rsidRPr="00CF197A" w:rsidRDefault="00CF197A" w:rsidP="007A3898">
      <w:pPr>
        <w:jc w:val="center"/>
      </w:pPr>
      <w:r w:rsidRPr="009C5FEF">
        <w:t xml:space="preserve">Sala das Comissões, </w:t>
      </w:r>
      <w:r w:rsidR="00EB5624" w:rsidRPr="009C5FEF">
        <w:t>0</w:t>
      </w:r>
      <w:r w:rsidR="00622786" w:rsidRPr="009C5FEF">
        <w:t>8</w:t>
      </w:r>
      <w:r w:rsidRPr="009C5FEF">
        <w:t xml:space="preserve"> de </w:t>
      </w:r>
      <w:r w:rsidR="00622786" w:rsidRPr="009C5FEF">
        <w:t>ou</w:t>
      </w:r>
      <w:bookmarkStart w:id="0" w:name="_GoBack"/>
      <w:bookmarkEnd w:id="0"/>
      <w:r w:rsidR="00622786" w:rsidRPr="009C5FEF">
        <w:t xml:space="preserve">tubro </w:t>
      </w:r>
      <w:r w:rsidRPr="009C5FEF">
        <w:t>de 201</w:t>
      </w:r>
      <w:r w:rsidR="00622786" w:rsidRPr="009C5FEF">
        <w:t>8</w:t>
      </w:r>
      <w:r w:rsidRPr="009C5FEF">
        <w:t>.</w:t>
      </w:r>
    </w:p>
    <w:sectPr w:rsidR="00AD1528" w:rsidRPr="00CF197A" w:rsidSect="00534242">
      <w:footerReference w:type="default" r:id="rId8"/>
      <w:pgSz w:w="11906" w:h="16838"/>
      <w:pgMar w:top="2665" w:right="1134" w:bottom="1418"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03F" w:rsidRDefault="00CF303F" w:rsidP="00A67C2E">
      <w:r>
        <w:separator/>
      </w:r>
    </w:p>
  </w:endnote>
  <w:endnote w:type="continuationSeparator" w:id="0">
    <w:p w:rsidR="00CF303F" w:rsidRDefault="00CF303F" w:rsidP="00A6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751731"/>
      <w:docPartObj>
        <w:docPartGallery w:val="Page Numbers (Bottom of Page)"/>
        <w:docPartUnique/>
      </w:docPartObj>
    </w:sdtPr>
    <w:sdtEndPr/>
    <w:sdtContent>
      <w:sdt>
        <w:sdtPr>
          <w:rPr>
            <w:sz w:val="18"/>
            <w:szCs w:val="18"/>
          </w:rPr>
          <w:id w:val="252092309"/>
          <w:docPartObj>
            <w:docPartGallery w:val="Page Numbers (Top of Page)"/>
            <w:docPartUnique/>
          </w:docPartObj>
        </w:sdtPr>
        <w:sdtEndPr/>
        <w:sdtContent>
          <w:p w:rsidR="00534242" w:rsidRPr="00534242" w:rsidRDefault="00534242">
            <w:pPr>
              <w:pStyle w:val="Rodap"/>
              <w:jc w:val="right"/>
              <w:rPr>
                <w:sz w:val="18"/>
                <w:szCs w:val="18"/>
              </w:rPr>
            </w:pPr>
            <w:proofErr w:type="spellStart"/>
            <w:r w:rsidRPr="00534242">
              <w:rPr>
                <w:sz w:val="18"/>
                <w:szCs w:val="18"/>
              </w:rPr>
              <w:t>Aj</w:t>
            </w:r>
            <w:proofErr w:type="spellEnd"/>
            <w:r w:rsidRPr="00534242">
              <w:rPr>
                <w:sz w:val="18"/>
                <w:szCs w:val="18"/>
              </w:rPr>
              <w:t>/</w:t>
            </w:r>
            <w:proofErr w:type="spellStart"/>
            <w:r w:rsidR="007A3898">
              <w:rPr>
                <w:sz w:val="18"/>
                <w:szCs w:val="18"/>
              </w:rPr>
              <w:t>Afc</w:t>
            </w:r>
            <w:proofErr w:type="spellEnd"/>
            <w:r w:rsidRPr="00534242">
              <w:rPr>
                <w:sz w:val="18"/>
                <w:szCs w:val="18"/>
              </w:rPr>
              <w:t xml:space="preserve"> </w:t>
            </w:r>
            <w:r w:rsidR="000316EF" w:rsidRPr="00534242">
              <w:rPr>
                <w:sz w:val="18"/>
                <w:szCs w:val="18"/>
              </w:rPr>
              <w:fldChar w:fldCharType="begin"/>
            </w:r>
            <w:r w:rsidRPr="00534242">
              <w:rPr>
                <w:sz w:val="18"/>
                <w:szCs w:val="18"/>
              </w:rPr>
              <w:instrText>PAGE</w:instrText>
            </w:r>
            <w:r w:rsidR="000316EF" w:rsidRPr="00534242">
              <w:rPr>
                <w:sz w:val="18"/>
                <w:szCs w:val="18"/>
              </w:rPr>
              <w:fldChar w:fldCharType="separate"/>
            </w:r>
            <w:r w:rsidR="007A3898">
              <w:rPr>
                <w:noProof/>
                <w:sz w:val="18"/>
                <w:szCs w:val="18"/>
              </w:rPr>
              <w:t>2</w:t>
            </w:r>
            <w:r w:rsidR="000316EF" w:rsidRPr="00534242">
              <w:rPr>
                <w:sz w:val="18"/>
                <w:szCs w:val="18"/>
              </w:rPr>
              <w:fldChar w:fldCharType="end"/>
            </w:r>
            <w:r w:rsidRPr="00534242">
              <w:rPr>
                <w:sz w:val="18"/>
                <w:szCs w:val="18"/>
              </w:rPr>
              <w:t>/</w:t>
            </w:r>
            <w:r w:rsidR="000316EF" w:rsidRPr="00534242">
              <w:rPr>
                <w:sz w:val="18"/>
                <w:szCs w:val="18"/>
              </w:rPr>
              <w:fldChar w:fldCharType="begin"/>
            </w:r>
            <w:r w:rsidRPr="00534242">
              <w:rPr>
                <w:sz w:val="18"/>
                <w:szCs w:val="18"/>
              </w:rPr>
              <w:instrText>NUMPAGES</w:instrText>
            </w:r>
            <w:r w:rsidR="000316EF" w:rsidRPr="00534242">
              <w:rPr>
                <w:sz w:val="18"/>
                <w:szCs w:val="18"/>
              </w:rPr>
              <w:fldChar w:fldCharType="separate"/>
            </w:r>
            <w:r w:rsidR="007A3898">
              <w:rPr>
                <w:noProof/>
                <w:sz w:val="18"/>
                <w:szCs w:val="18"/>
              </w:rPr>
              <w:t>2</w:t>
            </w:r>
            <w:r w:rsidR="000316EF" w:rsidRPr="00534242">
              <w:rPr>
                <w:sz w:val="18"/>
                <w:szCs w:val="18"/>
              </w:rPr>
              <w:fldChar w:fldCharType="end"/>
            </w:r>
          </w:p>
        </w:sdtContent>
      </w:sdt>
    </w:sdtContent>
  </w:sdt>
  <w:p w:rsidR="00A67C2E" w:rsidRPr="00A67C2E" w:rsidRDefault="00A67C2E">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03F" w:rsidRDefault="00CF303F" w:rsidP="00A67C2E">
      <w:r>
        <w:separator/>
      </w:r>
    </w:p>
  </w:footnote>
  <w:footnote w:type="continuationSeparator" w:id="0">
    <w:p w:rsidR="00CF303F" w:rsidRDefault="00CF303F" w:rsidP="00A67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764DB"/>
    <w:multiLevelType w:val="hybridMultilevel"/>
    <w:tmpl w:val="B78C1182"/>
    <w:lvl w:ilvl="0" w:tplc="13C83388">
      <w:start w:val="1"/>
      <w:numFmt w:val="bullet"/>
      <w:lvlText w:val=""/>
      <w:lvlJc w:val="left"/>
      <w:pPr>
        <w:ind w:left="786" w:hanging="360"/>
      </w:pPr>
      <w:rPr>
        <w:rFonts w:ascii="Symbol" w:hAnsi="Symbol" w:hint="default"/>
        <w:sz w:val="8"/>
        <w:szCs w:val="8"/>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2E"/>
    <w:rsid w:val="0000704A"/>
    <w:rsid w:val="000316EF"/>
    <w:rsid w:val="00055472"/>
    <w:rsid w:val="00063BA4"/>
    <w:rsid w:val="00066BF7"/>
    <w:rsid w:val="00067EF6"/>
    <w:rsid w:val="000C7286"/>
    <w:rsid w:val="000F463A"/>
    <w:rsid w:val="0011684D"/>
    <w:rsid w:val="00235E47"/>
    <w:rsid w:val="002A318A"/>
    <w:rsid w:val="002B1B05"/>
    <w:rsid w:val="002B409D"/>
    <w:rsid w:val="002C03D2"/>
    <w:rsid w:val="0031625D"/>
    <w:rsid w:val="003222A9"/>
    <w:rsid w:val="0039728D"/>
    <w:rsid w:val="003D338B"/>
    <w:rsid w:val="003E54CD"/>
    <w:rsid w:val="004759F9"/>
    <w:rsid w:val="004A2F0C"/>
    <w:rsid w:val="00504757"/>
    <w:rsid w:val="00534242"/>
    <w:rsid w:val="005531F4"/>
    <w:rsid w:val="00576777"/>
    <w:rsid w:val="005A2FF2"/>
    <w:rsid w:val="005A4F9D"/>
    <w:rsid w:val="00622786"/>
    <w:rsid w:val="00643EF6"/>
    <w:rsid w:val="006B72C5"/>
    <w:rsid w:val="006C2E99"/>
    <w:rsid w:val="007A111C"/>
    <w:rsid w:val="007A3898"/>
    <w:rsid w:val="007A4EDB"/>
    <w:rsid w:val="00811275"/>
    <w:rsid w:val="008C65E8"/>
    <w:rsid w:val="009004FF"/>
    <w:rsid w:val="00932126"/>
    <w:rsid w:val="00952B3B"/>
    <w:rsid w:val="009609EB"/>
    <w:rsid w:val="009A5247"/>
    <w:rsid w:val="009B2E26"/>
    <w:rsid w:val="009C5FEF"/>
    <w:rsid w:val="00A47AAF"/>
    <w:rsid w:val="00A62349"/>
    <w:rsid w:val="00A67C2E"/>
    <w:rsid w:val="00AD1528"/>
    <w:rsid w:val="00B348F2"/>
    <w:rsid w:val="00B90DE8"/>
    <w:rsid w:val="00C03D50"/>
    <w:rsid w:val="00C06D66"/>
    <w:rsid w:val="00C3700E"/>
    <w:rsid w:val="00C4108B"/>
    <w:rsid w:val="00C75299"/>
    <w:rsid w:val="00CA4EF7"/>
    <w:rsid w:val="00CF197A"/>
    <w:rsid w:val="00CF303F"/>
    <w:rsid w:val="00CF5AE2"/>
    <w:rsid w:val="00D25E94"/>
    <w:rsid w:val="00D330B7"/>
    <w:rsid w:val="00D41AAB"/>
    <w:rsid w:val="00D66BED"/>
    <w:rsid w:val="00D81017"/>
    <w:rsid w:val="00DA24A7"/>
    <w:rsid w:val="00DC491A"/>
    <w:rsid w:val="00E52D72"/>
    <w:rsid w:val="00E7379D"/>
    <w:rsid w:val="00E85B80"/>
    <w:rsid w:val="00EB5624"/>
    <w:rsid w:val="00EE1473"/>
    <w:rsid w:val="00EE49B6"/>
    <w:rsid w:val="00F14144"/>
    <w:rsid w:val="00F64832"/>
    <w:rsid w:val="00F81B21"/>
    <w:rsid w:val="00FB1AA2"/>
    <w:rsid w:val="00FE4AD3"/>
    <w:rsid w:val="00FF1D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C84A3A-56EA-4DD8-8A4D-CF6756FE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38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81B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3D338B"/>
    <w:pPr>
      <w:keepNext/>
      <w:jc w:val="center"/>
      <w:outlineLvl w:val="1"/>
    </w:pPr>
    <w:rPr>
      <w:sz w:val="36"/>
      <w:szCs w:val="20"/>
    </w:rPr>
  </w:style>
  <w:style w:type="paragraph" w:styleId="Ttulo4">
    <w:name w:val="heading 4"/>
    <w:basedOn w:val="Normal"/>
    <w:next w:val="Normal"/>
    <w:link w:val="Ttulo4Char"/>
    <w:uiPriority w:val="9"/>
    <w:semiHidden/>
    <w:unhideWhenUsed/>
    <w:qFormat/>
    <w:rsid w:val="007A4E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7C2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A67C2E"/>
  </w:style>
  <w:style w:type="paragraph" w:styleId="Rodap">
    <w:name w:val="footer"/>
    <w:basedOn w:val="Normal"/>
    <w:link w:val="RodapChar"/>
    <w:uiPriority w:val="99"/>
    <w:unhideWhenUsed/>
    <w:rsid w:val="00A67C2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A67C2E"/>
  </w:style>
  <w:style w:type="character" w:customStyle="1" w:styleId="Ttulo2Char">
    <w:name w:val="Título 2 Char"/>
    <w:basedOn w:val="Fontepargpadro"/>
    <w:link w:val="Ttulo2"/>
    <w:rsid w:val="003D338B"/>
    <w:rPr>
      <w:rFonts w:ascii="Times New Roman" w:eastAsia="Times New Roman" w:hAnsi="Times New Roman" w:cs="Times New Roman"/>
      <w:sz w:val="36"/>
      <w:szCs w:val="20"/>
      <w:lang w:eastAsia="pt-BR"/>
    </w:rPr>
  </w:style>
  <w:style w:type="character" w:customStyle="1" w:styleId="Ttulo1Char">
    <w:name w:val="Título 1 Char"/>
    <w:basedOn w:val="Fontepargpadro"/>
    <w:link w:val="Ttulo1"/>
    <w:uiPriority w:val="9"/>
    <w:rsid w:val="00F81B21"/>
    <w:rPr>
      <w:rFonts w:asciiTheme="majorHAnsi" w:eastAsiaTheme="majorEastAsia" w:hAnsiTheme="majorHAnsi" w:cstheme="majorBidi"/>
      <w:b/>
      <w:bCs/>
      <w:color w:val="365F91" w:themeColor="accent1" w:themeShade="BF"/>
      <w:sz w:val="28"/>
      <w:szCs w:val="28"/>
      <w:lang w:eastAsia="pt-BR"/>
    </w:rPr>
  </w:style>
  <w:style w:type="paragraph" w:styleId="Recuodecorpodetexto">
    <w:name w:val="Body Text Indent"/>
    <w:basedOn w:val="Normal"/>
    <w:link w:val="RecuodecorpodetextoChar"/>
    <w:rsid w:val="00F81B21"/>
    <w:pPr>
      <w:ind w:left="2832"/>
      <w:jc w:val="both"/>
    </w:pPr>
    <w:rPr>
      <w:rFonts w:ascii="Arial" w:hAnsi="Arial"/>
      <w:b/>
      <w:bCs/>
      <w:i/>
      <w:iCs/>
      <w:lang w:val="x-none"/>
    </w:rPr>
  </w:style>
  <w:style w:type="character" w:customStyle="1" w:styleId="RecuodecorpodetextoChar">
    <w:name w:val="Recuo de corpo de texto Char"/>
    <w:basedOn w:val="Fontepargpadro"/>
    <w:link w:val="Recuodecorpodetexto"/>
    <w:rsid w:val="00F81B21"/>
    <w:rPr>
      <w:rFonts w:ascii="Arial" w:eastAsia="Times New Roman" w:hAnsi="Arial" w:cs="Times New Roman"/>
      <w:b/>
      <w:bCs/>
      <w:i/>
      <w:iCs/>
      <w:sz w:val="24"/>
      <w:szCs w:val="24"/>
      <w:lang w:val="x-none" w:eastAsia="pt-BR"/>
    </w:rPr>
  </w:style>
  <w:style w:type="character" w:customStyle="1" w:styleId="Ttulo4Char">
    <w:name w:val="Título 4 Char"/>
    <w:basedOn w:val="Fontepargpadro"/>
    <w:link w:val="Ttulo4"/>
    <w:uiPriority w:val="9"/>
    <w:semiHidden/>
    <w:rsid w:val="007A4EDB"/>
    <w:rPr>
      <w:rFonts w:asciiTheme="majorHAnsi" w:eastAsiaTheme="majorEastAsia" w:hAnsiTheme="majorHAnsi" w:cstheme="majorBidi"/>
      <w:b/>
      <w:bCs/>
      <w:i/>
      <w:iCs/>
      <w:color w:val="4F81BD" w:themeColor="accent1"/>
      <w:sz w:val="24"/>
      <w:szCs w:val="24"/>
      <w:lang w:eastAsia="pt-BR"/>
    </w:rPr>
  </w:style>
  <w:style w:type="paragraph" w:styleId="Recuodecorpodetexto3">
    <w:name w:val="Body Text Indent 3"/>
    <w:basedOn w:val="Normal"/>
    <w:link w:val="Recuodecorpodetexto3Char"/>
    <w:rsid w:val="000C7286"/>
    <w:pPr>
      <w:spacing w:after="120"/>
      <w:ind w:left="283"/>
    </w:pPr>
    <w:rPr>
      <w:sz w:val="16"/>
      <w:szCs w:val="16"/>
    </w:rPr>
  </w:style>
  <w:style w:type="character" w:customStyle="1" w:styleId="Recuodecorpodetexto3Char">
    <w:name w:val="Recuo de corpo de texto 3 Char"/>
    <w:basedOn w:val="Fontepargpadro"/>
    <w:link w:val="Recuodecorpodetexto3"/>
    <w:rsid w:val="000C728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AA6BC-F744-4D60-B82A-DC1357AB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451</Words>
  <Characters>2438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André</cp:lastModifiedBy>
  <cp:revision>23</cp:revision>
  <cp:lastPrinted>2016-09-06T21:14:00Z</cp:lastPrinted>
  <dcterms:created xsi:type="dcterms:W3CDTF">2018-10-03T13:57:00Z</dcterms:created>
  <dcterms:modified xsi:type="dcterms:W3CDTF">2018-10-08T21:33:00Z</dcterms:modified>
</cp:coreProperties>
</file>