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4348B8" w:rsidRDefault="005953A0" w:rsidP="00483475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348B8">
        <w:rPr>
          <w:b/>
          <w:bCs/>
        </w:rPr>
        <w:t xml:space="preserve">PARECER Nº </w:t>
      </w:r>
      <w:r w:rsidR="00C973EA" w:rsidRPr="004348B8">
        <w:rPr>
          <w:b/>
          <w:bCs/>
        </w:rPr>
        <w:t>02</w:t>
      </w:r>
      <w:r w:rsidRPr="004348B8">
        <w:rPr>
          <w:b/>
          <w:bCs/>
        </w:rPr>
        <w:t>/20</w:t>
      </w:r>
      <w:r w:rsidR="00483475" w:rsidRPr="004348B8">
        <w:rPr>
          <w:b/>
          <w:bCs/>
        </w:rPr>
        <w:t>1</w:t>
      </w:r>
      <w:r w:rsidR="00EB725F" w:rsidRPr="004348B8">
        <w:rPr>
          <w:b/>
          <w:bCs/>
        </w:rPr>
        <w:t>7</w:t>
      </w:r>
      <w:r w:rsidR="00EF2D9B" w:rsidRPr="004348B8">
        <w:rPr>
          <w:b/>
          <w:bCs/>
        </w:rPr>
        <w:t>.</w:t>
      </w:r>
    </w:p>
    <w:p w:rsidR="005953A0" w:rsidRDefault="005953A0" w:rsidP="00483475">
      <w:pPr>
        <w:spacing w:line="360" w:lineRule="auto"/>
        <w:jc w:val="both"/>
        <w:rPr>
          <w:b/>
          <w:bCs/>
        </w:rPr>
      </w:pPr>
    </w:p>
    <w:p w:rsidR="004348B8" w:rsidRPr="004348B8" w:rsidRDefault="004348B8" w:rsidP="00483475">
      <w:pPr>
        <w:spacing w:line="360" w:lineRule="auto"/>
        <w:jc w:val="both"/>
        <w:rPr>
          <w:b/>
          <w:bCs/>
        </w:rPr>
      </w:pPr>
    </w:p>
    <w:p w:rsidR="00D50178" w:rsidRPr="004348B8" w:rsidRDefault="005953A0" w:rsidP="00D50178">
      <w:pPr>
        <w:ind w:left="4730"/>
        <w:jc w:val="both"/>
        <w:rPr>
          <w:i/>
          <w:iCs/>
        </w:rPr>
      </w:pPr>
      <w:r w:rsidRPr="004348B8">
        <w:rPr>
          <w:i/>
          <w:iCs/>
        </w:rPr>
        <w:t xml:space="preserve">Projeto de </w:t>
      </w:r>
      <w:r w:rsidR="001C058E" w:rsidRPr="004348B8">
        <w:rPr>
          <w:i/>
          <w:iCs/>
        </w:rPr>
        <w:t xml:space="preserve">Resolução </w:t>
      </w:r>
      <w:r w:rsidR="00EF2D9B" w:rsidRPr="004348B8">
        <w:rPr>
          <w:i/>
          <w:iCs/>
        </w:rPr>
        <w:t>nº</w:t>
      </w:r>
      <w:r w:rsidR="00C973EA" w:rsidRPr="004348B8">
        <w:rPr>
          <w:i/>
          <w:iCs/>
        </w:rPr>
        <w:t>.0</w:t>
      </w:r>
      <w:r w:rsidR="00893FB5">
        <w:rPr>
          <w:i/>
          <w:iCs/>
        </w:rPr>
        <w:t>8</w:t>
      </w:r>
      <w:r w:rsidRPr="004348B8">
        <w:rPr>
          <w:i/>
          <w:iCs/>
        </w:rPr>
        <w:t>/20</w:t>
      </w:r>
      <w:r w:rsidR="005240DA" w:rsidRPr="004348B8">
        <w:rPr>
          <w:i/>
          <w:iCs/>
        </w:rPr>
        <w:t>1</w:t>
      </w:r>
      <w:r w:rsidR="00EB725F" w:rsidRPr="004348B8">
        <w:rPr>
          <w:i/>
          <w:iCs/>
        </w:rPr>
        <w:t>7</w:t>
      </w:r>
      <w:r w:rsidRPr="004348B8">
        <w:rPr>
          <w:i/>
          <w:iCs/>
        </w:rPr>
        <w:t xml:space="preserve"> </w:t>
      </w:r>
      <w:r w:rsidR="008D4258" w:rsidRPr="004348B8">
        <w:rPr>
          <w:i/>
          <w:iCs/>
        </w:rPr>
        <w:t>–</w:t>
      </w:r>
      <w:r w:rsidRPr="004348B8">
        <w:rPr>
          <w:i/>
          <w:iCs/>
        </w:rPr>
        <w:t xml:space="preserve"> </w:t>
      </w:r>
      <w:r w:rsidR="00D50178" w:rsidRPr="004348B8">
        <w:rPr>
          <w:i/>
          <w:iCs/>
        </w:rPr>
        <w:t xml:space="preserve">Aspectos de Constitucionalidade – Legalidade – </w:t>
      </w:r>
      <w:r w:rsidR="00C973EA" w:rsidRPr="004348B8">
        <w:rPr>
          <w:i/>
          <w:iCs/>
        </w:rPr>
        <w:t>Fiscalização Financeira – Orçamento – mérito – encaminhamento à presidência da Câmara.</w:t>
      </w:r>
    </w:p>
    <w:p w:rsidR="00C973EA" w:rsidRPr="004348B8" w:rsidRDefault="00C973EA" w:rsidP="00D50178">
      <w:pPr>
        <w:ind w:left="4730"/>
        <w:jc w:val="both"/>
        <w:rPr>
          <w:i/>
          <w:iCs/>
        </w:rPr>
      </w:pPr>
    </w:p>
    <w:p w:rsidR="008D4258" w:rsidRPr="004348B8" w:rsidRDefault="008D4258" w:rsidP="008D4258">
      <w:pPr>
        <w:ind w:left="4730"/>
        <w:jc w:val="both"/>
        <w:rPr>
          <w:i/>
          <w:iCs/>
          <w:color w:val="FF0000"/>
        </w:rPr>
      </w:pPr>
    </w:p>
    <w:p w:rsidR="005953A0" w:rsidRDefault="005953A0" w:rsidP="008D4258">
      <w:pPr>
        <w:ind w:left="4840"/>
        <w:jc w:val="both"/>
        <w:rPr>
          <w:b/>
          <w:bCs/>
        </w:rPr>
      </w:pPr>
    </w:p>
    <w:p w:rsidR="004348B8" w:rsidRPr="004348B8" w:rsidRDefault="004348B8" w:rsidP="008D4258">
      <w:pPr>
        <w:ind w:left="4840"/>
        <w:jc w:val="both"/>
        <w:rPr>
          <w:b/>
          <w:bCs/>
        </w:rPr>
      </w:pPr>
    </w:p>
    <w:p w:rsidR="005953A0" w:rsidRPr="004348B8" w:rsidRDefault="005953A0" w:rsidP="00483475">
      <w:pPr>
        <w:spacing w:line="360" w:lineRule="auto"/>
        <w:jc w:val="both"/>
        <w:rPr>
          <w:b/>
          <w:bCs/>
        </w:rPr>
      </w:pPr>
      <w:r w:rsidRPr="004348B8">
        <w:rPr>
          <w:b/>
          <w:bCs/>
        </w:rPr>
        <w:t>01-Do Relatório:</w:t>
      </w:r>
    </w:p>
    <w:p w:rsidR="00453C35" w:rsidRDefault="00453C35" w:rsidP="006B14AE">
      <w:pPr>
        <w:spacing w:line="360" w:lineRule="auto"/>
        <w:ind w:firstLine="1985"/>
        <w:jc w:val="both"/>
      </w:pPr>
    </w:p>
    <w:p w:rsidR="004348B8" w:rsidRPr="004348B8" w:rsidRDefault="004348B8" w:rsidP="006B14AE">
      <w:pPr>
        <w:spacing w:line="360" w:lineRule="auto"/>
        <w:ind w:firstLine="1985"/>
        <w:jc w:val="both"/>
      </w:pPr>
    </w:p>
    <w:p w:rsidR="00C973EA" w:rsidRPr="004348B8" w:rsidRDefault="005953A0" w:rsidP="006B14AE">
      <w:pPr>
        <w:spacing w:line="360" w:lineRule="auto"/>
        <w:ind w:firstLine="1985"/>
        <w:jc w:val="both"/>
      </w:pPr>
      <w:r w:rsidRPr="004348B8">
        <w:t>Em análise perante a</w:t>
      </w:r>
      <w:r w:rsidR="00C973EA" w:rsidRPr="004348B8">
        <w:t xml:space="preserve"> Comissão, nos termos do artigo 87, inciso II e 1rtigo 187, §3º do Regimento Interno desta Casa Legislativa, ponderamos que o projeto de resolução em comento, de autoria da Comissão de Fiscalização Financeira e Orçamentária desta Casa Legislativa, pretende Aprovar as Contas do Município de Cláudio, Estado de Mi</w:t>
      </w:r>
      <w:r w:rsidR="00160B9A" w:rsidRPr="004348B8">
        <w:t>na</w:t>
      </w:r>
      <w:r w:rsidR="00C973EA" w:rsidRPr="004348B8">
        <w:t>s Gerais, relativas ao Exercício Financeiro de 2012, apreciadas pelo Egrégio Tribunal de Contas do Estado de Minas Gerais, mediante parecer prévio exarado nos autos do processo nº.</w:t>
      </w:r>
      <w:r w:rsidR="00293DAC" w:rsidRPr="004348B8">
        <w:t>887046</w:t>
      </w:r>
      <w:r w:rsidR="00C973EA" w:rsidRPr="004348B8">
        <w:t>.</w:t>
      </w:r>
    </w:p>
    <w:p w:rsidR="00160B9A" w:rsidRPr="004348B8" w:rsidRDefault="00160B9A" w:rsidP="006B14AE">
      <w:pPr>
        <w:spacing w:line="360" w:lineRule="auto"/>
        <w:ind w:firstLine="1985"/>
        <w:jc w:val="both"/>
      </w:pPr>
      <w:r w:rsidRPr="004348B8">
        <w:t xml:space="preserve">Registra-se que foram encaminhados os seguintes documentos: </w:t>
      </w:r>
      <w:r w:rsidR="00D67D74" w:rsidRPr="004348B8">
        <w:t xml:space="preserve">Mandado de Notificação e Intimação nº.01-2017, </w:t>
      </w:r>
      <w:r w:rsidRPr="004348B8">
        <w:t>notificando o então Prefeito à época e concedendo-lhe um prazo de 0</w:t>
      </w:r>
      <w:r w:rsidR="00D67D74" w:rsidRPr="004348B8">
        <w:t>5</w:t>
      </w:r>
      <w:r w:rsidRPr="004348B8">
        <w:t xml:space="preserve"> (</w:t>
      </w:r>
      <w:r w:rsidR="00D67D74" w:rsidRPr="004348B8">
        <w:t>cinco</w:t>
      </w:r>
      <w:r w:rsidRPr="004348B8">
        <w:t xml:space="preserve">) dias para se manifestar caso julgue necessário, quanto ao Parecer Prévio do Tribunal de Contas e ao Projeto de Resolução nº.08/2017; e circular nº. </w:t>
      </w:r>
      <w:r w:rsidR="00293DAC" w:rsidRPr="004348B8">
        <w:t>22/2017/CMC</w:t>
      </w:r>
      <w:r w:rsidRPr="004348B8">
        <w:t xml:space="preserve"> aos Vereadores dando ciência do prazo de 05 (cinco) dias para apresentarem emendas.</w:t>
      </w:r>
    </w:p>
    <w:p w:rsidR="00160B9A" w:rsidRPr="004348B8" w:rsidRDefault="00160B9A" w:rsidP="006B14AE">
      <w:pPr>
        <w:spacing w:line="360" w:lineRule="auto"/>
        <w:ind w:firstLine="1985"/>
        <w:jc w:val="both"/>
      </w:pPr>
      <w:r w:rsidRPr="004348B8">
        <w:t xml:space="preserve">Escoado o prazo, não foram apresentadas emendas ao Projeto. Por outro lado, o prestador de contas, Sr. Adalberto </w:t>
      </w:r>
      <w:r w:rsidR="00C83186" w:rsidRPr="004348B8">
        <w:t xml:space="preserve">Rodrigues </w:t>
      </w:r>
      <w:r w:rsidRPr="004348B8">
        <w:t>da Fonseca manifestou</w:t>
      </w:r>
      <w:r w:rsidR="00C83186" w:rsidRPr="004348B8">
        <w:t>,</w:t>
      </w:r>
      <w:r w:rsidRPr="004348B8">
        <w:t xml:space="preserve"> através </w:t>
      </w:r>
      <w:r w:rsidR="00C83186" w:rsidRPr="004348B8">
        <w:t xml:space="preserve">da resposta ao </w:t>
      </w:r>
      <w:r w:rsidRPr="004348B8">
        <w:t>ofíc</w:t>
      </w:r>
      <w:r w:rsidR="00C83186" w:rsidRPr="004348B8">
        <w:t>i</w:t>
      </w:r>
      <w:r w:rsidRPr="004348B8">
        <w:t>o</w:t>
      </w:r>
      <w:r w:rsidR="00C83186" w:rsidRPr="004348B8">
        <w:t xml:space="preserve"> nº.01-2017 CMC</w:t>
      </w:r>
      <w:r w:rsidRPr="004348B8">
        <w:t>, requerendo o prosseguimento do feito, com a esperada aprovação.</w:t>
      </w:r>
    </w:p>
    <w:p w:rsidR="00160B9A" w:rsidRDefault="00160B9A" w:rsidP="006B14AE">
      <w:pPr>
        <w:spacing w:line="360" w:lineRule="auto"/>
        <w:ind w:firstLine="1985"/>
        <w:jc w:val="both"/>
      </w:pPr>
    </w:p>
    <w:p w:rsidR="004348B8" w:rsidRPr="004348B8" w:rsidRDefault="004348B8" w:rsidP="006B14AE">
      <w:pPr>
        <w:spacing w:line="360" w:lineRule="auto"/>
        <w:ind w:firstLine="1985"/>
        <w:jc w:val="both"/>
      </w:pPr>
    </w:p>
    <w:p w:rsidR="005953A0" w:rsidRPr="004348B8" w:rsidRDefault="005953A0" w:rsidP="00483475">
      <w:pPr>
        <w:pStyle w:val="Recuodecorpodetexto"/>
        <w:spacing w:line="360" w:lineRule="auto"/>
        <w:ind w:left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48B8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02-Da Fundamentação:</w:t>
      </w:r>
    </w:p>
    <w:p w:rsidR="00B022C7" w:rsidRPr="004348B8" w:rsidRDefault="00B022C7" w:rsidP="00483475">
      <w:pPr>
        <w:spacing w:line="360" w:lineRule="auto"/>
        <w:ind w:firstLine="851"/>
        <w:jc w:val="both"/>
      </w:pPr>
    </w:p>
    <w:p w:rsidR="00490130" w:rsidRPr="004348B8" w:rsidRDefault="00A50659" w:rsidP="006B14AE">
      <w:pPr>
        <w:spacing w:line="360" w:lineRule="auto"/>
        <w:ind w:firstLine="1985"/>
        <w:jc w:val="both"/>
      </w:pPr>
      <w:r w:rsidRPr="004348B8">
        <w:t xml:space="preserve">A matéria versada no projeto </w:t>
      </w:r>
      <w:r w:rsidR="00710EB4" w:rsidRPr="004348B8">
        <w:t xml:space="preserve">de </w:t>
      </w:r>
      <w:r w:rsidR="001C058E" w:rsidRPr="004348B8">
        <w:t>resolução</w:t>
      </w:r>
      <w:r w:rsidR="00710EB4" w:rsidRPr="004348B8">
        <w:t xml:space="preserve"> </w:t>
      </w:r>
      <w:r w:rsidRPr="004348B8">
        <w:t xml:space="preserve">em questão é de interesse local, estando garantida sua iniciativa </w:t>
      </w:r>
      <w:r w:rsidR="00C91DC6" w:rsidRPr="004348B8">
        <w:t>nos termos da segunda parte do</w:t>
      </w:r>
      <w:r w:rsidR="00720C07" w:rsidRPr="004348B8">
        <w:t xml:space="preserve"> art. </w:t>
      </w:r>
      <w:r w:rsidR="00DD1B6F" w:rsidRPr="004348B8">
        <w:t>20</w:t>
      </w:r>
      <w:r w:rsidR="00720C07" w:rsidRPr="004348B8">
        <w:t xml:space="preserve">, inciso </w:t>
      </w:r>
      <w:r w:rsidR="001C058E" w:rsidRPr="004348B8">
        <w:t>XVII</w:t>
      </w:r>
      <w:r w:rsidR="00710EB4" w:rsidRPr="004348B8">
        <w:t>,</w:t>
      </w:r>
      <w:r w:rsidR="00720C07" w:rsidRPr="004348B8">
        <w:t xml:space="preserve"> da Lei Orgânica Municipal, </w:t>
      </w:r>
      <w:r w:rsidR="00160B9A" w:rsidRPr="004348B8">
        <w:t xml:space="preserve">bem como dos arts.186 e seguintes do Regimento </w:t>
      </w:r>
      <w:r w:rsidR="00490130" w:rsidRPr="004348B8">
        <w:t>Interno, haja vista que compete privativamente à Câmara julgar as contas do Prefeito, deliberando sobre o parecer prévio emitido pelo Tribunal de Contas do Estado de Minas Gerais.</w:t>
      </w:r>
    </w:p>
    <w:p w:rsidR="001C2D59" w:rsidRPr="004348B8" w:rsidRDefault="001C2D59" w:rsidP="00D20387">
      <w:pPr>
        <w:spacing w:line="360" w:lineRule="auto"/>
        <w:ind w:firstLine="2127"/>
        <w:jc w:val="both"/>
      </w:pPr>
      <w:r w:rsidRPr="004348B8">
        <w:t>Portanto, n</w:t>
      </w:r>
      <w:r w:rsidR="00DB3D0E" w:rsidRPr="004348B8">
        <w:t>ão há objeção quanto à sua deliberação, estando atendidos os requisitos exigidos na legislação em vigor, ficando, por isso, garantida a juridicidade do projeto.</w:t>
      </w:r>
    </w:p>
    <w:p w:rsidR="001C2D59" w:rsidRPr="004348B8" w:rsidRDefault="00DB3D0E" w:rsidP="00D20387">
      <w:pPr>
        <w:spacing w:line="360" w:lineRule="auto"/>
        <w:ind w:firstLine="2127"/>
        <w:jc w:val="both"/>
      </w:pPr>
      <w:r w:rsidRPr="004348B8">
        <w:t>Desta feita, esta Comissão remete o Projeto de Resolução nº.08/2017 à Presidência da Câmara para distribuí-lo à Comissão de Legislação, Justiça e Redação, a qual restringirá sua análise apenas à questão redacional</w:t>
      </w:r>
      <w:r w:rsidR="001C2D59" w:rsidRPr="004348B8">
        <w:t>.</w:t>
      </w:r>
    </w:p>
    <w:p w:rsidR="001C2D59" w:rsidRPr="004348B8" w:rsidRDefault="001C2D59" w:rsidP="00D20387">
      <w:pPr>
        <w:spacing w:line="360" w:lineRule="auto"/>
        <w:ind w:firstLine="2127"/>
        <w:jc w:val="both"/>
      </w:pPr>
    </w:p>
    <w:p w:rsidR="005953A0" w:rsidRPr="004348B8" w:rsidRDefault="005953A0" w:rsidP="00483475">
      <w:pPr>
        <w:spacing w:line="360" w:lineRule="auto"/>
        <w:jc w:val="both"/>
        <w:rPr>
          <w:b/>
          <w:bCs/>
        </w:rPr>
      </w:pPr>
      <w:r w:rsidRPr="004348B8">
        <w:rPr>
          <w:b/>
          <w:bCs/>
        </w:rPr>
        <w:t>03-Da Conclusão:</w:t>
      </w:r>
    </w:p>
    <w:p w:rsidR="005953A0" w:rsidRPr="004348B8" w:rsidRDefault="005953A0" w:rsidP="00483475">
      <w:pPr>
        <w:spacing w:line="360" w:lineRule="auto"/>
        <w:jc w:val="both"/>
      </w:pPr>
    </w:p>
    <w:p w:rsidR="005953A0" w:rsidRPr="004348B8" w:rsidRDefault="009E6F72" w:rsidP="00904C32">
      <w:pPr>
        <w:spacing w:line="360" w:lineRule="auto"/>
        <w:ind w:firstLine="1985"/>
        <w:jc w:val="both"/>
      </w:pPr>
      <w:r w:rsidRPr="004348B8">
        <w:t xml:space="preserve">Não há no presente projeto </w:t>
      </w:r>
      <w:r w:rsidR="005953A0" w:rsidRPr="004348B8">
        <w:t>qua</w:t>
      </w:r>
      <w:r w:rsidR="001B1B1D" w:rsidRPr="004348B8">
        <w:t>is</w:t>
      </w:r>
      <w:r w:rsidR="005953A0" w:rsidRPr="004348B8">
        <w:t>quer ilegalidade</w:t>
      </w:r>
      <w:r w:rsidR="001B1B1D" w:rsidRPr="004348B8">
        <w:t>s</w:t>
      </w:r>
      <w:r w:rsidR="005953A0" w:rsidRPr="004348B8">
        <w:t xml:space="preserve"> ou inconstitucionalidade</w:t>
      </w:r>
      <w:r w:rsidR="001B1B1D" w:rsidRPr="004348B8">
        <w:t>s</w:t>
      </w:r>
      <w:r w:rsidR="005953A0" w:rsidRPr="004348B8">
        <w:t>. Por tais motivos</w:t>
      </w:r>
      <w:r w:rsidR="001B1B1D" w:rsidRPr="004348B8">
        <w:t>,</w:t>
      </w:r>
      <w:r w:rsidR="005953A0" w:rsidRPr="004348B8">
        <w:t xml:space="preserve"> </w:t>
      </w:r>
      <w:r w:rsidR="00DB3D0E" w:rsidRPr="004348B8">
        <w:t xml:space="preserve">logo após a distribuição à Comissão de Legislação, Justiça e Redação, </w:t>
      </w:r>
      <w:r w:rsidR="005953A0" w:rsidRPr="004348B8">
        <w:t>somos de parecer favorável à tramitação</w:t>
      </w:r>
      <w:r w:rsidR="001B1B1D" w:rsidRPr="004348B8">
        <w:t xml:space="preserve"> e deliberação plenária do </w:t>
      </w:r>
      <w:r w:rsidR="00135620" w:rsidRPr="004348B8">
        <w:t>P</w:t>
      </w:r>
      <w:r w:rsidR="005953A0" w:rsidRPr="004348B8">
        <w:t>rojeto</w:t>
      </w:r>
      <w:r w:rsidR="00135620" w:rsidRPr="004348B8">
        <w:t xml:space="preserve"> de </w:t>
      </w:r>
      <w:r w:rsidR="001C058E" w:rsidRPr="004348B8">
        <w:t xml:space="preserve">Resolução </w:t>
      </w:r>
      <w:r w:rsidR="00135620" w:rsidRPr="004348B8">
        <w:t>nº</w:t>
      </w:r>
      <w:r w:rsidR="00DB3D0E" w:rsidRPr="004348B8">
        <w:t>.08/</w:t>
      </w:r>
      <w:r w:rsidR="00135620" w:rsidRPr="004348B8">
        <w:t>20</w:t>
      </w:r>
      <w:r w:rsidR="00A50659" w:rsidRPr="004348B8">
        <w:t>1</w:t>
      </w:r>
      <w:r w:rsidR="00916AC8" w:rsidRPr="004348B8">
        <w:t>7</w:t>
      </w:r>
      <w:r w:rsidR="00A50659" w:rsidRPr="004348B8">
        <w:t xml:space="preserve">. </w:t>
      </w:r>
      <w:r w:rsidR="005953A0" w:rsidRPr="004348B8">
        <w:t>É o parecer.</w:t>
      </w:r>
      <w:r w:rsidR="00A02311" w:rsidRPr="004348B8">
        <w:t xml:space="preserve"> É </w:t>
      </w:r>
      <w:r w:rsidR="003D7C5A" w:rsidRPr="004348B8">
        <w:t>o voto.</w:t>
      </w:r>
    </w:p>
    <w:p w:rsidR="00E347CA" w:rsidRPr="004348B8" w:rsidRDefault="00E347CA" w:rsidP="00E347CA">
      <w:pPr>
        <w:pStyle w:val="Ttulo1"/>
        <w:pBdr>
          <w:bottom w:val="single" w:sz="12" w:space="1" w:color="auto"/>
        </w:pBdr>
        <w:spacing w:line="360" w:lineRule="auto"/>
      </w:pPr>
    </w:p>
    <w:p w:rsidR="00E347CA" w:rsidRPr="004348B8" w:rsidRDefault="00E347CA" w:rsidP="00E347CA">
      <w:pPr>
        <w:pStyle w:val="Ttulo1"/>
        <w:spacing w:line="360" w:lineRule="auto"/>
      </w:pPr>
      <w:r w:rsidRPr="004348B8">
        <w:t xml:space="preserve">COMISSÃO DE </w:t>
      </w:r>
      <w:r w:rsidR="00DB3D0E" w:rsidRPr="004348B8">
        <w:t>FISCALIZA</w:t>
      </w:r>
      <w:r w:rsidR="007D3AB1">
        <w:t>Ç</w:t>
      </w:r>
      <w:r w:rsidR="00DB3D0E" w:rsidRPr="004348B8">
        <w:t>ÃO, FINANCEIRA E ORÇAMENTÁRIA</w:t>
      </w:r>
      <w:r w:rsidRPr="004348B8">
        <w:t>:</w:t>
      </w:r>
    </w:p>
    <w:p w:rsidR="00E347CA" w:rsidRPr="004348B8" w:rsidRDefault="00E347CA" w:rsidP="006A4298">
      <w:pPr>
        <w:jc w:val="center"/>
      </w:pPr>
    </w:p>
    <w:p w:rsidR="006A4298" w:rsidRPr="004348B8" w:rsidRDefault="006A4298" w:rsidP="006A4298">
      <w:pPr>
        <w:jc w:val="center"/>
      </w:pPr>
    </w:p>
    <w:p w:rsidR="00E347CA" w:rsidRPr="004348B8" w:rsidRDefault="003632ED" w:rsidP="006A4298">
      <w:pPr>
        <w:tabs>
          <w:tab w:val="left" w:pos="0"/>
        </w:tabs>
        <w:jc w:val="center"/>
        <w:rPr>
          <w:rFonts w:eastAsia="Times New Roman"/>
          <w:b/>
          <w:color w:val="000000"/>
        </w:rPr>
      </w:pPr>
      <w:r w:rsidRPr="004348B8">
        <w:rPr>
          <w:rFonts w:eastAsia="Times New Roman"/>
          <w:b/>
          <w:color w:val="000000"/>
        </w:rPr>
        <w:t>Fernando Tolentino</w:t>
      </w:r>
    </w:p>
    <w:p w:rsidR="00E347CA" w:rsidRPr="004348B8" w:rsidRDefault="00405E0E" w:rsidP="006A4298">
      <w:pPr>
        <w:tabs>
          <w:tab w:val="left" w:pos="0"/>
        </w:tabs>
        <w:jc w:val="center"/>
      </w:pPr>
      <w:r w:rsidRPr="004348B8">
        <w:t>Vereador Relator</w:t>
      </w:r>
    </w:p>
    <w:p w:rsidR="00E347CA" w:rsidRPr="004348B8" w:rsidRDefault="00E347CA" w:rsidP="006A4298">
      <w:pPr>
        <w:jc w:val="center"/>
      </w:pPr>
    </w:p>
    <w:p w:rsidR="006A4298" w:rsidRPr="004348B8" w:rsidRDefault="006A4298" w:rsidP="006A4298">
      <w:pPr>
        <w:jc w:val="center"/>
      </w:pPr>
    </w:p>
    <w:p w:rsidR="00405E0E" w:rsidRPr="004348B8" w:rsidRDefault="00405E0E" w:rsidP="006A4298">
      <w:pPr>
        <w:jc w:val="center"/>
      </w:pPr>
    </w:p>
    <w:p w:rsidR="00405E0E" w:rsidRPr="004348B8" w:rsidRDefault="003632ED" w:rsidP="003632ED">
      <w:pPr>
        <w:tabs>
          <w:tab w:val="left" w:pos="0"/>
        </w:tabs>
      </w:pPr>
      <w:r w:rsidRPr="004348B8">
        <w:rPr>
          <w:rFonts w:eastAsia="Times New Roman"/>
          <w:b/>
          <w:color w:val="000000"/>
        </w:rPr>
        <w:t>Heitor de Sousa Ribeiro</w:t>
      </w:r>
      <w:r w:rsidR="00CF4649" w:rsidRPr="004348B8">
        <w:rPr>
          <w:rFonts w:eastAsia="Times New Roman"/>
          <w:b/>
          <w:color w:val="000000"/>
        </w:rPr>
        <w:tab/>
      </w:r>
      <w:r w:rsidR="00CF4649" w:rsidRPr="004348B8">
        <w:rPr>
          <w:rFonts w:eastAsia="Times New Roman"/>
          <w:b/>
          <w:color w:val="000000"/>
        </w:rPr>
        <w:tab/>
      </w:r>
      <w:r w:rsidRPr="004348B8">
        <w:rPr>
          <w:rFonts w:eastAsia="Times New Roman"/>
          <w:b/>
          <w:color w:val="000000"/>
        </w:rPr>
        <w:tab/>
      </w:r>
      <w:r w:rsidRPr="004348B8">
        <w:rPr>
          <w:rFonts w:eastAsia="Times New Roman"/>
          <w:b/>
          <w:color w:val="000000"/>
        </w:rPr>
        <w:tab/>
      </w:r>
      <w:r w:rsidR="00CF4649" w:rsidRPr="004348B8">
        <w:rPr>
          <w:rFonts w:eastAsia="Times New Roman"/>
          <w:b/>
          <w:color w:val="000000"/>
        </w:rPr>
        <w:tab/>
      </w:r>
      <w:r w:rsidRPr="004348B8">
        <w:rPr>
          <w:rFonts w:eastAsia="Times New Roman"/>
          <w:b/>
          <w:color w:val="000000"/>
        </w:rPr>
        <w:t>Maurilo Marcelino Tomaz</w:t>
      </w:r>
      <w:r w:rsidR="006C3821" w:rsidRPr="004348B8">
        <w:t xml:space="preserve">      </w:t>
      </w:r>
      <w:r w:rsidR="00405E0E" w:rsidRPr="004348B8">
        <w:t xml:space="preserve">Vereador Revisor </w:t>
      </w:r>
      <w:r w:rsidR="00CF4649" w:rsidRPr="004348B8">
        <w:tab/>
      </w:r>
      <w:r w:rsidR="00CF4649" w:rsidRPr="004348B8">
        <w:tab/>
      </w:r>
      <w:r w:rsidR="00CF4649" w:rsidRPr="004348B8">
        <w:tab/>
        <w:t xml:space="preserve">       </w:t>
      </w:r>
      <w:r w:rsidR="006C3821" w:rsidRPr="004348B8">
        <w:tab/>
      </w:r>
      <w:r w:rsidR="006C3821" w:rsidRPr="004348B8">
        <w:tab/>
        <w:t xml:space="preserve">     </w:t>
      </w:r>
      <w:r w:rsidRPr="004348B8">
        <w:tab/>
        <w:t xml:space="preserve">     </w:t>
      </w:r>
      <w:r w:rsidR="00CF4649" w:rsidRPr="004348B8">
        <w:t xml:space="preserve">Vereador Presidente </w:t>
      </w:r>
    </w:p>
    <w:p w:rsidR="009B1911" w:rsidRPr="004348B8" w:rsidRDefault="009B1911" w:rsidP="009B1911">
      <w:pPr>
        <w:tabs>
          <w:tab w:val="left" w:pos="5940"/>
        </w:tabs>
        <w:spacing w:line="360" w:lineRule="auto"/>
        <w:jc w:val="center"/>
        <w:rPr>
          <w:color w:val="FF0000"/>
        </w:rPr>
      </w:pPr>
    </w:p>
    <w:p w:rsidR="00783FC8" w:rsidRPr="004348B8" w:rsidRDefault="00E3526F" w:rsidP="004744E8">
      <w:pPr>
        <w:tabs>
          <w:tab w:val="left" w:pos="5720"/>
        </w:tabs>
        <w:jc w:val="both"/>
      </w:pPr>
      <w:r w:rsidRPr="004348B8">
        <w:t xml:space="preserve">  </w:t>
      </w:r>
    </w:p>
    <w:p w:rsidR="005953A0" w:rsidRPr="001C2D59" w:rsidRDefault="00135620" w:rsidP="00E66F3A">
      <w:pPr>
        <w:jc w:val="center"/>
        <w:rPr>
          <w:b/>
          <w:sz w:val="26"/>
          <w:szCs w:val="26"/>
        </w:rPr>
      </w:pPr>
      <w:r w:rsidRPr="004348B8">
        <w:rPr>
          <w:b/>
        </w:rPr>
        <w:t>Sala das C</w:t>
      </w:r>
      <w:r w:rsidRPr="001C2D59">
        <w:rPr>
          <w:b/>
          <w:sz w:val="26"/>
          <w:szCs w:val="26"/>
        </w:rPr>
        <w:t>omissões</w:t>
      </w:r>
      <w:r w:rsidR="00E66F3A" w:rsidRPr="001C2D59">
        <w:rPr>
          <w:b/>
          <w:sz w:val="26"/>
          <w:szCs w:val="26"/>
        </w:rPr>
        <w:t xml:space="preserve">, </w:t>
      </w:r>
      <w:r w:rsidR="00F578C7">
        <w:rPr>
          <w:b/>
          <w:sz w:val="26"/>
          <w:szCs w:val="26"/>
        </w:rPr>
        <w:t>17</w:t>
      </w:r>
      <w:r w:rsidR="00150B87">
        <w:rPr>
          <w:b/>
          <w:sz w:val="26"/>
          <w:szCs w:val="26"/>
        </w:rPr>
        <w:t xml:space="preserve"> </w:t>
      </w:r>
      <w:r w:rsidRPr="001C2D59">
        <w:rPr>
          <w:b/>
          <w:sz w:val="26"/>
          <w:szCs w:val="26"/>
        </w:rPr>
        <w:t>de</w:t>
      </w:r>
      <w:r w:rsidR="00C03DC3" w:rsidRPr="001C2D59">
        <w:rPr>
          <w:b/>
          <w:sz w:val="26"/>
          <w:szCs w:val="26"/>
        </w:rPr>
        <w:t xml:space="preserve"> </w:t>
      </w:r>
      <w:r w:rsidR="00F578C7">
        <w:rPr>
          <w:b/>
          <w:sz w:val="26"/>
          <w:szCs w:val="26"/>
        </w:rPr>
        <w:t xml:space="preserve">outubro </w:t>
      </w:r>
      <w:r w:rsidR="00B93E24" w:rsidRPr="001C2D59">
        <w:rPr>
          <w:b/>
          <w:sz w:val="26"/>
          <w:szCs w:val="26"/>
        </w:rPr>
        <w:t>de 2017</w:t>
      </w:r>
      <w:r w:rsidR="00405E0E" w:rsidRPr="001C2D59">
        <w:rPr>
          <w:b/>
          <w:sz w:val="26"/>
          <w:szCs w:val="26"/>
        </w:rPr>
        <w:t>.</w:t>
      </w:r>
    </w:p>
    <w:sectPr w:rsidR="005953A0" w:rsidRPr="001C2D59" w:rsidSect="00F5229F">
      <w:footerReference w:type="default" r:id="rId8"/>
      <w:pgSz w:w="11907" w:h="16839" w:code="9"/>
      <w:pgMar w:top="2665" w:right="1418" w:bottom="1418" w:left="1701" w:header="45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63" w:rsidRDefault="006C2F63" w:rsidP="005953A0">
      <w:r>
        <w:separator/>
      </w:r>
    </w:p>
  </w:endnote>
  <w:endnote w:type="continuationSeparator" w:id="0">
    <w:p w:rsidR="006C2F63" w:rsidRDefault="006C2F63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47" w:rsidRDefault="00A03FA3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B49">
      <w:rPr>
        <w:noProof/>
      </w:rPr>
      <w:t>1</w:t>
    </w:r>
    <w:r>
      <w:rPr>
        <w:noProof/>
      </w:rPr>
      <w:fldChar w:fldCharType="end"/>
    </w:r>
    <w:r w:rsidR="00BC7D47">
      <w:t>/</w:t>
    </w:r>
    <w:r w:rsidR="005A08FA">
      <w:rPr>
        <w:rStyle w:val="Nmerodepgina"/>
      </w:rPr>
      <w:fldChar w:fldCharType="begin"/>
    </w:r>
    <w:r w:rsidR="00BC7D47">
      <w:rPr>
        <w:rStyle w:val="Nmerodepgina"/>
      </w:rPr>
      <w:instrText xml:space="preserve"> NUMPAGES </w:instrText>
    </w:r>
    <w:r w:rsidR="005A08FA">
      <w:rPr>
        <w:rStyle w:val="Nmerodepgina"/>
      </w:rPr>
      <w:fldChar w:fldCharType="separate"/>
    </w:r>
    <w:r w:rsidR="00822B49">
      <w:rPr>
        <w:rStyle w:val="Nmerodepgina"/>
        <w:noProof/>
      </w:rPr>
      <w:t>2</w:t>
    </w:r>
    <w:r w:rsidR="005A08FA">
      <w:rPr>
        <w:rStyle w:val="Nmerodepgina"/>
      </w:rPr>
      <w:fldChar w:fldCharType="end"/>
    </w:r>
  </w:p>
  <w:p w:rsidR="00BC7D47" w:rsidRDefault="00BC7D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63" w:rsidRDefault="006C2F63" w:rsidP="005953A0">
      <w:r>
        <w:separator/>
      </w:r>
    </w:p>
  </w:footnote>
  <w:footnote w:type="continuationSeparator" w:id="0">
    <w:p w:rsidR="006C2F63" w:rsidRDefault="006C2F63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3294"/>
    <w:rsid w:val="000112B6"/>
    <w:rsid w:val="000240D2"/>
    <w:rsid w:val="00027790"/>
    <w:rsid w:val="00040578"/>
    <w:rsid w:val="00052D3F"/>
    <w:rsid w:val="000542A1"/>
    <w:rsid w:val="00065264"/>
    <w:rsid w:val="000719E8"/>
    <w:rsid w:val="00097F3A"/>
    <w:rsid w:val="000A5B57"/>
    <w:rsid w:val="000D56C4"/>
    <w:rsid w:val="00125240"/>
    <w:rsid w:val="001317FF"/>
    <w:rsid w:val="00135620"/>
    <w:rsid w:val="00150B87"/>
    <w:rsid w:val="00160B9A"/>
    <w:rsid w:val="00191D3E"/>
    <w:rsid w:val="00195003"/>
    <w:rsid w:val="00196B29"/>
    <w:rsid w:val="001A2F89"/>
    <w:rsid w:val="001A7D99"/>
    <w:rsid w:val="001B044A"/>
    <w:rsid w:val="001B1B1D"/>
    <w:rsid w:val="001C058E"/>
    <w:rsid w:val="001C2D59"/>
    <w:rsid w:val="001C6501"/>
    <w:rsid w:val="001C6A36"/>
    <w:rsid w:val="001E22E7"/>
    <w:rsid w:val="001F339A"/>
    <w:rsid w:val="00212E2D"/>
    <w:rsid w:val="00214522"/>
    <w:rsid w:val="00230C60"/>
    <w:rsid w:val="002724FD"/>
    <w:rsid w:val="00293DAC"/>
    <w:rsid w:val="002C37C9"/>
    <w:rsid w:val="002D7F8D"/>
    <w:rsid w:val="002E55E0"/>
    <w:rsid w:val="002F3696"/>
    <w:rsid w:val="00317BC1"/>
    <w:rsid w:val="003632ED"/>
    <w:rsid w:val="003645FC"/>
    <w:rsid w:val="00372A62"/>
    <w:rsid w:val="00390A59"/>
    <w:rsid w:val="00393178"/>
    <w:rsid w:val="003C3B8F"/>
    <w:rsid w:val="003C5552"/>
    <w:rsid w:val="003D1605"/>
    <w:rsid w:val="003D7C5A"/>
    <w:rsid w:val="00405E0E"/>
    <w:rsid w:val="00411897"/>
    <w:rsid w:val="004348B8"/>
    <w:rsid w:val="00453C35"/>
    <w:rsid w:val="004744E8"/>
    <w:rsid w:val="00480895"/>
    <w:rsid w:val="00482EBA"/>
    <w:rsid w:val="004832E1"/>
    <w:rsid w:val="00483475"/>
    <w:rsid w:val="00490130"/>
    <w:rsid w:val="004B0197"/>
    <w:rsid w:val="004C1722"/>
    <w:rsid w:val="004C71C3"/>
    <w:rsid w:val="004C7BE6"/>
    <w:rsid w:val="004D2F78"/>
    <w:rsid w:val="004F589E"/>
    <w:rsid w:val="00517CEB"/>
    <w:rsid w:val="005240DA"/>
    <w:rsid w:val="005433FE"/>
    <w:rsid w:val="00552F8E"/>
    <w:rsid w:val="005768CA"/>
    <w:rsid w:val="005825FC"/>
    <w:rsid w:val="005953A0"/>
    <w:rsid w:val="005A08FA"/>
    <w:rsid w:val="005D6E4A"/>
    <w:rsid w:val="005F14CF"/>
    <w:rsid w:val="005F3BC4"/>
    <w:rsid w:val="005F4831"/>
    <w:rsid w:val="006118F1"/>
    <w:rsid w:val="006302CA"/>
    <w:rsid w:val="006308E4"/>
    <w:rsid w:val="006441C3"/>
    <w:rsid w:val="006610EE"/>
    <w:rsid w:val="0068136C"/>
    <w:rsid w:val="006A4298"/>
    <w:rsid w:val="006A4D48"/>
    <w:rsid w:val="006B093A"/>
    <w:rsid w:val="006B0B9D"/>
    <w:rsid w:val="006B14AE"/>
    <w:rsid w:val="006B6787"/>
    <w:rsid w:val="006C2F63"/>
    <w:rsid w:val="006C3821"/>
    <w:rsid w:val="006E6433"/>
    <w:rsid w:val="006F37AA"/>
    <w:rsid w:val="00710EB4"/>
    <w:rsid w:val="00720C07"/>
    <w:rsid w:val="00727D93"/>
    <w:rsid w:val="00735E1B"/>
    <w:rsid w:val="0075448A"/>
    <w:rsid w:val="0075720B"/>
    <w:rsid w:val="00757EB4"/>
    <w:rsid w:val="00767566"/>
    <w:rsid w:val="00783FC8"/>
    <w:rsid w:val="007C036F"/>
    <w:rsid w:val="007D3AB1"/>
    <w:rsid w:val="00817DBA"/>
    <w:rsid w:val="00822B49"/>
    <w:rsid w:val="008309A8"/>
    <w:rsid w:val="00833541"/>
    <w:rsid w:val="00835A9D"/>
    <w:rsid w:val="008418B4"/>
    <w:rsid w:val="008419FA"/>
    <w:rsid w:val="00841DE8"/>
    <w:rsid w:val="00863E1B"/>
    <w:rsid w:val="00871179"/>
    <w:rsid w:val="00872135"/>
    <w:rsid w:val="008729B8"/>
    <w:rsid w:val="008737B2"/>
    <w:rsid w:val="00893FB5"/>
    <w:rsid w:val="008C44A3"/>
    <w:rsid w:val="008D4258"/>
    <w:rsid w:val="008F319F"/>
    <w:rsid w:val="00904C32"/>
    <w:rsid w:val="00910B45"/>
    <w:rsid w:val="00915425"/>
    <w:rsid w:val="00916AC8"/>
    <w:rsid w:val="009256B4"/>
    <w:rsid w:val="009347D4"/>
    <w:rsid w:val="00935C1C"/>
    <w:rsid w:val="00950822"/>
    <w:rsid w:val="009817CC"/>
    <w:rsid w:val="009A0B3F"/>
    <w:rsid w:val="009A1B1A"/>
    <w:rsid w:val="009B1911"/>
    <w:rsid w:val="009B6309"/>
    <w:rsid w:val="009C1399"/>
    <w:rsid w:val="009E03FE"/>
    <w:rsid w:val="009E0CC8"/>
    <w:rsid w:val="009E6F72"/>
    <w:rsid w:val="00A02311"/>
    <w:rsid w:val="00A03FA3"/>
    <w:rsid w:val="00A0664E"/>
    <w:rsid w:val="00A107A8"/>
    <w:rsid w:val="00A443C8"/>
    <w:rsid w:val="00A50659"/>
    <w:rsid w:val="00A95100"/>
    <w:rsid w:val="00AA15BF"/>
    <w:rsid w:val="00AA1DFC"/>
    <w:rsid w:val="00AA41E5"/>
    <w:rsid w:val="00AE4EE3"/>
    <w:rsid w:val="00AF3D49"/>
    <w:rsid w:val="00B00602"/>
    <w:rsid w:val="00B022C7"/>
    <w:rsid w:val="00B04893"/>
    <w:rsid w:val="00B050E2"/>
    <w:rsid w:val="00B11A15"/>
    <w:rsid w:val="00B258EB"/>
    <w:rsid w:val="00B25FCD"/>
    <w:rsid w:val="00B279F6"/>
    <w:rsid w:val="00B6398F"/>
    <w:rsid w:val="00B93E24"/>
    <w:rsid w:val="00BB5058"/>
    <w:rsid w:val="00BB5F28"/>
    <w:rsid w:val="00BC7D47"/>
    <w:rsid w:val="00BD3132"/>
    <w:rsid w:val="00BE0355"/>
    <w:rsid w:val="00BE0EA8"/>
    <w:rsid w:val="00BF32A5"/>
    <w:rsid w:val="00C03DC3"/>
    <w:rsid w:val="00C13373"/>
    <w:rsid w:val="00C2180B"/>
    <w:rsid w:val="00C40B96"/>
    <w:rsid w:val="00C476A2"/>
    <w:rsid w:val="00C64FF2"/>
    <w:rsid w:val="00C83186"/>
    <w:rsid w:val="00C91DC6"/>
    <w:rsid w:val="00C947A4"/>
    <w:rsid w:val="00C973EA"/>
    <w:rsid w:val="00CE63D2"/>
    <w:rsid w:val="00CF4649"/>
    <w:rsid w:val="00D1689F"/>
    <w:rsid w:val="00D20387"/>
    <w:rsid w:val="00D50178"/>
    <w:rsid w:val="00D67D74"/>
    <w:rsid w:val="00D72A82"/>
    <w:rsid w:val="00D74AAF"/>
    <w:rsid w:val="00DA3719"/>
    <w:rsid w:val="00DA73BD"/>
    <w:rsid w:val="00DB3D0E"/>
    <w:rsid w:val="00DC1B29"/>
    <w:rsid w:val="00DC2798"/>
    <w:rsid w:val="00DD1B6F"/>
    <w:rsid w:val="00DE0F18"/>
    <w:rsid w:val="00DF3BB6"/>
    <w:rsid w:val="00DF5BAC"/>
    <w:rsid w:val="00DF71D1"/>
    <w:rsid w:val="00E0523B"/>
    <w:rsid w:val="00E17D29"/>
    <w:rsid w:val="00E31538"/>
    <w:rsid w:val="00E347CA"/>
    <w:rsid w:val="00E3526F"/>
    <w:rsid w:val="00E404C6"/>
    <w:rsid w:val="00E63E87"/>
    <w:rsid w:val="00E66F3A"/>
    <w:rsid w:val="00E70A6C"/>
    <w:rsid w:val="00E71EEE"/>
    <w:rsid w:val="00E92AB1"/>
    <w:rsid w:val="00EB725F"/>
    <w:rsid w:val="00EC4950"/>
    <w:rsid w:val="00EF2D9B"/>
    <w:rsid w:val="00F04DEF"/>
    <w:rsid w:val="00F204CC"/>
    <w:rsid w:val="00F42749"/>
    <w:rsid w:val="00F44BA2"/>
    <w:rsid w:val="00F50EE2"/>
    <w:rsid w:val="00F5229F"/>
    <w:rsid w:val="00F578C7"/>
    <w:rsid w:val="00F66B77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3">
    <w:name w:val="Body Text 3"/>
    <w:basedOn w:val="Normal"/>
    <w:rsid w:val="00FD46DE"/>
    <w:pPr>
      <w:spacing w:after="120"/>
    </w:pPr>
    <w:rPr>
      <w:rFonts w:eastAsia="Times New Roman"/>
      <w:sz w:val="16"/>
      <w:szCs w:val="16"/>
    </w:rPr>
  </w:style>
  <w:style w:type="paragraph" w:styleId="Corpodetexto">
    <w:name w:val="Body Text"/>
    <w:basedOn w:val="Normal"/>
    <w:link w:val="CorpodetextoChar"/>
    <w:rsid w:val="001C2D5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C2D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3">
    <w:name w:val="Body Text 3"/>
    <w:basedOn w:val="Normal"/>
    <w:rsid w:val="00FD46DE"/>
    <w:pPr>
      <w:spacing w:after="120"/>
    </w:pPr>
    <w:rPr>
      <w:rFonts w:eastAsia="Times New Roman"/>
      <w:sz w:val="16"/>
      <w:szCs w:val="16"/>
    </w:rPr>
  </w:style>
  <w:style w:type="paragraph" w:styleId="Corpodetexto">
    <w:name w:val="Body Text"/>
    <w:basedOn w:val="Normal"/>
    <w:link w:val="CorpodetextoChar"/>
    <w:rsid w:val="001C2D5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C2D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2017-02-07T20:46:00Z</cp:lastPrinted>
  <dcterms:created xsi:type="dcterms:W3CDTF">2017-10-19T11:51:00Z</dcterms:created>
  <dcterms:modified xsi:type="dcterms:W3CDTF">2017-10-19T11:51:00Z</dcterms:modified>
</cp:coreProperties>
</file>