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C93F2E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C93F2E">
        <w:rPr>
          <w:b w:val="0"/>
          <w:sz w:val="24"/>
          <w:szCs w:val="24"/>
        </w:rPr>
        <w:t xml:space="preserve">EMENDA </w:t>
      </w:r>
      <w:r w:rsidR="00D403B3" w:rsidRPr="00C93F2E">
        <w:rPr>
          <w:b w:val="0"/>
          <w:sz w:val="24"/>
          <w:szCs w:val="24"/>
        </w:rPr>
        <w:t xml:space="preserve">Nº 01 </w:t>
      </w:r>
      <w:r w:rsidRPr="00C93F2E">
        <w:rPr>
          <w:b w:val="0"/>
          <w:sz w:val="24"/>
          <w:szCs w:val="24"/>
        </w:rPr>
        <w:t xml:space="preserve">MODIFICATIVA AO PROJETO </w:t>
      </w:r>
      <w:r w:rsidR="00776702" w:rsidRPr="00C93F2E">
        <w:rPr>
          <w:b w:val="0"/>
          <w:sz w:val="24"/>
          <w:szCs w:val="24"/>
        </w:rPr>
        <w:t xml:space="preserve">SUBSTITUTIVO DE </w:t>
      </w:r>
      <w:r w:rsidR="000D2347" w:rsidRPr="00C93F2E">
        <w:rPr>
          <w:b w:val="0"/>
          <w:sz w:val="24"/>
          <w:szCs w:val="24"/>
        </w:rPr>
        <w:t xml:space="preserve">08 DE JUNHO AO </w:t>
      </w:r>
      <w:r w:rsidR="00776702" w:rsidRPr="00C93F2E">
        <w:rPr>
          <w:b w:val="0"/>
          <w:sz w:val="24"/>
          <w:szCs w:val="24"/>
        </w:rPr>
        <w:t xml:space="preserve">PROJETO DE </w:t>
      </w:r>
      <w:r w:rsidRPr="00C93F2E">
        <w:rPr>
          <w:b w:val="0"/>
          <w:sz w:val="24"/>
          <w:szCs w:val="24"/>
        </w:rPr>
        <w:t xml:space="preserve">LEI </w:t>
      </w:r>
      <w:r w:rsidR="000C0896" w:rsidRPr="00C93F2E">
        <w:rPr>
          <w:b w:val="0"/>
          <w:sz w:val="24"/>
          <w:szCs w:val="24"/>
        </w:rPr>
        <w:t xml:space="preserve">COMPELEMENTAR </w:t>
      </w:r>
      <w:r w:rsidRPr="00C93F2E">
        <w:rPr>
          <w:b w:val="0"/>
          <w:sz w:val="24"/>
          <w:szCs w:val="24"/>
        </w:rPr>
        <w:t xml:space="preserve">Nº </w:t>
      </w:r>
      <w:r w:rsidR="00B774C1" w:rsidRPr="00C93F2E">
        <w:rPr>
          <w:b w:val="0"/>
          <w:sz w:val="24"/>
          <w:szCs w:val="24"/>
        </w:rPr>
        <w:t>0</w:t>
      </w:r>
      <w:r w:rsidR="000C0896" w:rsidRPr="00C93F2E">
        <w:rPr>
          <w:b w:val="0"/>
          <w:sz w:val="24"/>
          <w:szCs w:val="24"/>
        </w:rPr>
        <w:t>8</w:t>
      </w:r>
      <w:r w:rsidRPr="00C93F2E">
        <w:rPr>
          <w:b w:val="0"/>
          <w:sz w:val="24"/>
          <w:szCs w:val="24"/>
        </w:rPr>
        <w:t xml:space="preserve">, DE </w:t>
      </w:r>
      <w:r w:rsidR="00B774C1" w:rsidRPr="00C93F2E">
        <w:rPr>
          <w:b w:val="0"/>
          <w:sz w:val="24"/>
          <w:szCs w:val="24"/>
        </w:rPr>
        <w:t>0</w:t>
      </w:r>
      <w:r w:rsidR="0034336B" w:rsidRPr="00C93F2E">
        <w:rPr>
          <w:b w:val="0"/>
          <w:sz w:val="24"/>
          <w:szCs w:val="24"/>
        </w:rPr>
        <w:t>2</w:t>
      </w:r>
      <w:r w:rsidRPr="00C93F2E">
        <w:rPr>
          <w:b w:val="0"/>
          <w:sz w:val="24"/>
          <w:szCs w:val="24"/>
        </w:rPr>
        <w:t xml:space="preserve"> DE </w:t>
      </w:r>
      <w:r w:rsidR="0034336B" w:rsidRPr="00C93F2E">
        <w:rPr>
          <w:b w:val="0"/>
          <w:sz w:val="24"/>
          <w:szCs w:val="24"/>
        </w:rPr>
        <w:t xml:space="preserve">MAIO </w:t>
      </w:r>
      <w:r w:rsidRPr="00C93F2E">
        <w:rPr>
          <w:b w:val="0"/>
          <w:sz w:val="24"/>
          <w:szCs w:val="24"/>
        </w:rPr>
        <w:t>DE 201</w:t>
      </w:r>
      <w:r w:rsidR="0034336B" w:rsidRPr="00C93F2E">
        <w:rPr>
          <w:b w:val="0"/>
          <w:sz w:val="24"/>
          <w:szCs w:val="24"/>
        </w:rPr>
        <w:t>8</w:t>
      </w:r>
      <w:r w:rsidRPr="00C93F2E">
        <w:rPr>
          <w:b w:val="0"/>
          <w:sz w:val="24"/>
          <w:szCs w:val="24"/>
        </w:rPr>
        <w:t>.</w:t>
      </w:r>
    </w:p>
    <w:p w:rsidR="004D3FEC" w:rsidRPr="00C93F2E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C93F2E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3F2E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C93F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3F2E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C93F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3F2E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C93F2E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C93F2E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93F2E">
        <w:rPr>
          <w:rFonts w:ascii="Times New Roman" w:hAnsi="Times New Roman"/>
          <w:bCs/>
          <w:sz w:val="24"/>
          <w:szCs w:val="24"/>
        </w:rPr>
        <w:t xml:space="preserve">Apresenta-se esta emenda </w:t>
      </w:r>
      <w:r w:rsidR="00A45569">
        <w:rPr>
          <w:rFonts w:ascii="Times New Roman" w:hAnsi="Times New Roman"/>
          <w:bCs/>
          <w:sz w:val="24"/>
          <w:szCs w:val="24"/>
        </w:rPr>
        <w:t xml:space="preserve">à propositura assessoria de </w:t>
      </w:r>
      <w:r w:rsidRPr="00C93F2E">
        <w:rPr>
          <w:rFonts w:ascii="Times New Roman" w:hAnsi="Times New Roman"/>
          <w:bCs/>
          <w:sz w:val="24"/>
          <w:szCs w:val="24"/>
        </w:rPr>
        <w:t xml:space="preserve">Projeto de Lei </w:t>
      </w:r>
      <w:r w:rsidR="00D446CC" w:rsidRPr="00C93F2E">
        <w:rPr>
          <w:rFonts w:ascii="Times New Roman" w:hAnsi="Times New Roman"/>
          <w:bCs/>
          <w:sz w:val="24"/>
          <w:szCs w:val="24"/>
        </w:rPr>
        <w:t xml:space="preserve">Complementar </w:t>
      </w:r>
      <w:r w:rsidR="00AC0CD7" w:rsidRPr="00C93F2E">
        <w:rPr>
          <w:rFonts w:ascii="Times New Roman" w:hAnsi="Times New Roman"/>
          <w:bCs/>
          <w:sz w:val="24"/>
          <w:szCs w:val="24"/>
        </w:rPr>
        <w:t xml:space="preserve">Substitutivo ao Projeto de Lei Complementar </w:t>
      </w:r>
      <w:r w:rsidRPr="00C93F2E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C93F2E">
        <w:rPr>
          <w:rFonts w:ascii="Times New Roman" w:hAnsi="Times New Roman"/>
          <w:bCs/>
          <w:sz w:val="24"/>
          <w:szCs w:val="24"/>
        </w:rPr>
        <w:t>0</w:t>
      </w:r>
      <w:r w:rsidR="00D446CC" w:rsidRPr="00C93F2E">
        <w:rPr>
          <w:rFonts w:ascii="Times New Roman" w:hAnsi="Times New Roman"/>
          <w:bCs/>
          <w:sz w:val="24"/>
          <w:szCs w:val="24"/>
        </w:rPr>
        <w:t>8</w:t>
      </w:r>
      <w:r w:rsidR="004D3FEC" w:rsidRPr="00C93F2E">
        <w:rPr>
          <w:rFonts w:ascii="Times New Roman" w:hAnsi="Times New Roman"/>
          <w:bCs/>
          <w:sz w:val="24"/>
          <w:szCs w:val="24"/>
        </w:rPr>
        <w:t>/201</w:t>
      </w:r>
      <w:r w:rsidR="00860A36" w:rsidRPr="00C93F2E">
        <w:rPr>
          <w:rFonts w:ascii="Times New Roman" w:hAnsi="Times New Roman"/>
          <w:bCs/>
          <w:sz w:val="24"/>
          <w:szCs w:val="24"/>
        </w:rPr>
        <w:t>8</w:t>
      </w:r>
      <w:r w:rsidR="004D3FEC" w:rsidRPr="00C93F2E">
        <w:rPr>
          <w:rFonts w:ascii="Times New Roman" w:hAnsi="Times New Roman"/>
          <w:bCs/>
          <w:sz w:val="24"/>
          <w:szCs w:val="24"/>
        </w:rPr>
        <w:t>,</w:t>
      </w:r>
      <w:r w:rsidRPr="00C93F2E">
        <w:rPr>
          <w:rFonts w:ascii="Times New Roman" w:hAnsi="Times New Roman"/>
          <w:bCs/>
          <w:sz w:val="24"/>
          <w:szCs w:val="24"/>
        </w:rPr>
        <w:t xml:space="preserve"> </w:t>
      </w:r>
      <w:r w:rsidR="00152EE3" w:rsidRPr="00C93F2E">
        <w:rPr>
          <w:rFonts w:ascii="Times New Roman" w:hAnsi="Times New Roman"/>
          <w:bCs/>
          <w:sz w:val="24"/>
          <w:szCs w:val="24"/>
        </w:rPr>
        <w:t xml:space="preserve">de autoria do Vereador </w:t>
      </w:r>
      <w:proofErr w:type="spellStart"/>
      <w:r w:rsidR="00152EE3" w:rsidRPr="00C93F2E">
        <w:rPr>
          <w:rFonts w:ascii="Times New Roman" w:hAnsi="Times New Roman"/>
          <w:bCs/>
          <w:sz w:val="24"/>
          <w:szCs w:val="24"/>
        </w:rPr>
        <w:t>Heriberto</w:t>
      </w:r>
      <w:proofErr w:type="spellEnd"/>
      <w:r w:rsidR="00152EE3" w:rsidRPr="00C93F2E">
        <w:rPr>
          <w:rFonts w:ascii="Times New Roman" w:hAnsi="Times New Roman"/>
          <w:bCs/>
          <w:sz w:val="24"/>
          <w:szCs w:val="24"/>
        </w:rPr>
        <w:t xml:space="preserve"> Tavares Amaral, q</w:t>
      </w:r>
      <w:r w:rsidR="008D2AA8" w:rsidRPr="00C93F2E">
        <w:rPr>
          <w:rFonts w:ascii="Times New Roman" w:hAnsi="Times New Roman"/>
          <w:bCs/>
          <w:sz w:val="24"/>
          <w:szCs w:val="24"/>
        </w:rPr>
        <w:t>ue “</w:t>
      </w:r>
      <w:r w:rsidR="00D446CC" w:rsidRPr="00C93F2E">
        <w:rPr>
          <w:rFonts w:ascii="Times New Roman" w:hAnsi="Times New Roman"/>
          <w:i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C93F2E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C93F2E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C93F2E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C93F2E">
        <w:rPr>
          <w:rFonts w:ascii="Times New Roman" w:hAnsi="Times New Roman"/>
          <w:bCs/>
          <w:sz w:val="24"/>
          <w:szCs w:val="24"/>
        </w:rPr>
        <w:t>alterar o</w:t>
      </w:r>
      <w:r w:rsidR="00AE278C" w:rsidRPr="00C93F2E">
        <w:rPr>
          <w:rFonts w:ascii="Times New Roman" w:hAnsi="Times New Roman"/>
          <w:bCs/>
          <w:sz w:val="24"/>
          <w:szCs w:val="24"/>
        </w:rPr>
        <w:t>s artigos</w:t>
      </w:r>
      <w:r w:rsidR="00B80FCD" w:rsidRPr="00C93F2E">
        <w:rPr>
          <w:rFonts w:ascii="Times New Roman" w:hAnsi="Times New Roman"/>
          <w:bCs/>
          <w:sz w:val="24"/>
          <w:szCs w:val="24"/>
        </w:rPr>
        <w:t xml:space="preserve">: o caput e inciso XI do artigo 39, caput e inciso IX do artigo 40, </w:t>
      </w:r>
      <w:r w:rsidR="00AE4DF9">
        <w:rPr>
          <w:rFonts w:ascii="Times New Roman" w:hAnsi="Times New Roman"/>
          <w:bCs/>
          <w:sz w:val="24"/>
          <w:szCs w:val="24"/>
        </w:rPr>
        <w:t xml:space="preserve">inciso XV do artigo 41, </w:t>
      </w:r>
      <w:r w:rsidR="00B80FCD" w:rsidRPr="00C93F2E">
        <w:rPr>
          <w:rFonts w:ascii="Times New Roman" w:hAnsi="Times New Roman"/>
          <w:bCs/>
          <w:sz w:val="24"/>
          <w:szCs w:val="24"/>
        </w:rPr>
        <w:t>inciso XXXIV do artigo 42, inciso I do artigo 43, inciso XVII e XVIII do artigo 44</w:t>
      </w:r>
      <w:r w:rsidR="00A45E09" w:rsidRPr="00C93F2E">
        <w:rPr>
          <w:rFonts w:ascii="Times New Roman" w:hAnsi="Times New Roman"/>
          <w:bCs/>
          <w:sz w:val="24"/>
          <w:szCs w:val="24"/>
        </w:rPr>
        <w:t>, passando o</w:t>
      </w:r>
      <w:r w:rsidR="00B80FCD" w:rsidRPr="00C93F2E">
        <w:rPr>
          <w:rFonts w:ascii="Times New Roman" w:hAnsi="Times New Roman"/>
          <w:bCs/>
          <w:sz w:val="24"/>
          <w:szCs w:val="24"/>
        </w:rPr>
        <w:t>s</w:t>
      </w:r>
      <w:r w:rsidR="00A45E09" w:rsidRPr="00C93F2E">
        <w:rPr>
          <w:rFonts w:ascii="Times New Roman" w:hAnsi="Times New Roman"/>
          <w:bCs/>
          <w:sz w:val="24"/>
          <w:szCs w:val="24"/>
        </w:rPr>
        <w:t xml:space="preserve"> mesmo</w:t>
      </w:r>
      <w:r w:rsidR="00B80FCD" w:rsidRPr="00C93F2E">
        <w:rPr>
          <w:rFonts w:ascii="Times New Roman" w:hAnsi="Times New Roman"/>
          <w:bCs/>
          <w:sz w:val="24"/>
          <w:szCs w:val="24"/>
        </w:rPr>
        <w:t>s</w:t>
      </w:r>
      <w:r w:rsidR="00A45E09" w:rsidRPr="00C93F2E">
        <w:rPr>
          <w:rFonts w:ascii="Times New Roman" w:hAnsi="Times New Roman"/>
          <w:bCs/>
          <w:sz w:val="24"/>
          <w:szCs w:val="24"/>
        </w:rPr>
        <w:t xml:space="preserve"> a conter</w:t>
      </w:r>
      <w:r w:rsidR="00B80FCD" w:rsidRPr="00C93F2E">
        <w:rPr>
          <w:rFonts w:ascii="Times New Roman" w:hAnsi="Times New Roman"/>
          <w:bCs/>
          <w:sz w:val="24"/>
          <w:szCs w:val="24"/>
        </w:rPr>
        <w:t>em</w:t>
      </w:r>
      <w:r w:rsidR="00A45E09" w:rsidRPr="00C93F2E">
        <w:rPr>
          <w:rFonts w:ascii="Times New Roman" w:hAnsi="Times New Roman"/>
          <w:bCs/>
          <w:sz w:val="24"/>
          <w:szCs w:val="24"/>
        </w:rPr>
        <w:t xml:space="preserve"> o</w:t>
      </w:r>
      <w:r w:rsidR="00B80FCD" w:rsidRPr="00C93F2E">
        <w:rPr>
          <w:rFonts w:ascii="Times New Roman" w:hAnsi="Times New Roman"/>
          <w:bCs/>
          <w:sz w:val="24"/>
          <w:szCs w:val="24"/>
        </w:rPr>
        <w:t>s</w:t>
      </w:r>
      <w:r w:rsidR="00A45E09" w:rsidRPr="00C93F2E">
        <w:rPr>
          <w:rFonts w:ascii="Times New Roman" w:hAnsi="Times New Roman"/>
          <w:bCs/>
          <w:sz w:val="24"/>
          <w:szCs w:val="24"/>
        </w:rPr>
        <w:t xml:space="preserve"> texto</w:t>
      </w:r>
      <w:r w:rsidR="00B80FCD" w:rsidRPr="00C93F2E">
        <w:rPr>
          <w:rFonts w:ascii="Times New Roman" w:hAnsi="Times New Roman"/>
          <w:bCs/>
          <w:sz w:val="24"/>
          <w:szCs w:val="24"/>
        </w:rPr>
        <w:t>s</w:t>
      </w:r>
      <w:r w:rsidR="00A45E09" w:rsidRPr="00C93F2E">
        <w:rPr>
          <w:rFonts w:ascii="Times New Roman" w:hAnsi="Times New Roman"/>
          <w:bCs/>
          <w:sz w:val="24"/>
          <w:szCs w:val="24"/>
        </w:rPr>
        <w:t xml:space="preserve"> </w:t>
      </w:r>
      <w:r w:rsidR="009D6B20" w:rsidRPr="00C93F2E">
        <w:rPr>
          <w:rFonts w:ascii="Times New Roman" w:hAnsi="Times New Roman"/>
          <w:bCs/>
          <w:sz w:val="24"/>
          <w:szCs w:val="24"/>
        </w:rPr>
        <w:t>a seguir:</w:t>
      </w:r>
      <w:r w:rsidR="00AE49DA" w:rsidRPr="00C93F2E">
        <w:rPr>
          <w:rFonts w:ascii="Times New Roman" w:hAnsi="Times New Roman"/>
          <w:bCs/>
          <w:sz w:val="24"/>
          <w:szCs w:val="24"/>
        </w:rPr>
        <w:t xml:space="preserve"> </w:t>
      </w:r>
    </w:p>
    <w:p w:rsidR="00EB30F3" w:rsidRPr="00C93F2E" w:rsidRDefault="00EB30F3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C93F2E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C93F2E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Pr="00C93F2E" w:rsidRDefault="00BB1A6B" w:rsidP="000C2C60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3F2E">
        <w:rPr>
          <w:rFonts w:ascii="Times New Roman" w:hAnsi="Times New Roman"/>
          <w:sz w:val="24"/>
          <w:szCs w:val="24"/>
        </w:rPr>
        <w:t xml:space="preserve">  (...)</w:t>
      </w:r>
    </w:p>
    <w:p w:rsidR="00BB1A6B" w:rsidRPr="00C93F2E" w:rsidRDefault="00BB1A6B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F525AF" w:rsidRPr="00C93F2E" w:rsidRDefault="00A45E09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 xml:space="preserve">“Art. </w:t>
      </w:r>
      <w:r w:rsidR="00F525AF" w:rsidRPr="00C93F2E">
        <w:rPr>
          <w:rFonts w:ascii="Times New Roman" w:hAnsi="Times New Roman"/>
          <w:iCs/>
          <w:sz w:val="24"/>
          <w:szCs w:val="24"/>
        </w:rPr>
        <w:t>39</w:t>
      </w:r>
      <w:r w:rsidR="006F0028" w:rsidRPr="00C93F2E">
        <w:rPr>
          <w:rFonts w:ascii="Times New Roman" w:hAnsi="Times New Roman"/>
          <w:iCs/>
          <w:sz w:val="24"/>
          <w:szCs w:val="24"/>
        </w:rPr>
        <w:t xml:space="preserve">. </w:t>
      </w:r>
      <w:r w:rsidR="00F525AF" w:rsidRPr="00C93F2E">
        <w:rPr>
          <w:rFonts w:ascii="Times New Roman" w:hAnsi="Times New Roman"/>
          <w:iCs/>
          <w:sz w:val="24"/>
          <w:szCs w:val="24"/>
        </w:rPr>
        <w:t>À Divisão de Tributação, unidade administrativa subordinada ao Departamento Municipal de Arrecadação, compete:</w:t>
      </w:r>
    </w:p>
    <w:p w:rsidR="00F525AF" w:rsidRPr="00C93F2E" w:rsidRDefault="00F525AF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...</w:t>
      </w:r>
    </w:p>
    <w:p w:rsidR="000E5983" w:rsidRPr="00C93F2E" w:rsidRDefault="000E5983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F525AF" w:rsidRPr="00C93F2E" w:rsidRDefault="00F525AF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XI - auxiliar nas atividades determinadas pelo Chefe de Departamento Municipal de Arrecadação;</w:t>
      </w:r>
    </w:p>
    <w:p w:rsidR="00F525AF" w:rsidRPr="00C93F2E" w:rsidRDefault="00F525AF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0E5983" w:rsidRPr="00C93F2E" w:rsidRDefault="000E5983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F525AF" w:rsidRPr="00C93F2E" w:rsidRDefault="00F525AF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Art. 40. À divisão de Cadastro, unidade administrativa subordinada ao Departamento Municipal de Arrecadação, compete:</w:t>
      </w:r>
    </w:p>
    <w:p w:rsidR="00F525AF" w:rsidRPr="00C93F2E" w:rsidRDefault="00F525AF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...</w:t>
      </w:r>
    </w:p>
    <w:p w:rsidR="000E5983" w:rsidRPr="00C93F2E" w:rsidRDefault="000E5983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F525AF" w:rsidRPr="00C93F2E" w:rsidRDefault="00F525AF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IX - fazer cumpri as ordens emanadas de seus superiores, determinadas pelo Chefe do Departamento Municipal de Arrecadação, e pelo Chefe do Executivo Municipal.</w:t>
      </w:r>
    </w:p>
    <w:p w:rsidR="00F525AF" w:rsidRDefault="00F525AF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637B44" w:rsidRPr="00C93F2E" w:rsidRDefault="00637B44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0E5983" w:rsidRDefault="00637B44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Art. 41.</w:t>
      </w:r>
    </w:p>
    <w:p w:rsidR="00637B44" w:rsidRDefault="00637B44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</w:t>
      </w:r>
    </w:p>
    <w:p w:rsidR="00637B44" w:rsidRDefault="00637B44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XV - executar tarefas afins, determinadas pelo Chefe do Departamento Municipal de Arrecadação, e pelo Chefe do Executivo Municipal.</w:t>
      </w:r>
    </w:p>
    <w:p w:rsidR="00637B44" w:rsidRDefault="00637B44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637B44" w:rsidRDefault="00637B44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F525AF" w:rsidRPr="00C93F2E" w:rsidRDefault="00F525AF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lastRenderedPageBreak/>
        <w:t>Art. 42.</w:t>
      </w:r>
    </w:p>
    <w:p w:rsidR="000C2C60" w:rsidRPr="00C93F2E" w:rsidRDefault="000C2C60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...</w:t>
      </w:r>
    </w:p>
    <w:p w:rsidR="000C2C60" w:rsidRPr="00C93F2E" w:rsidRDefault="00F525AF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 xml:space="preserve">XXXIV - </w:t>
      </w:r>
      <w:r w:rsidR="000C2C60" w:rsidRPr="00C93F2E">
        <w:rPr>
          <w:rFonts w:ascii="Times New Roman" w:hAnsi="Times New Roman"/>
          <w:iCs/>
          <w:sz w:val="24"/>
          <w:szCs w:val="24"/>
        </w:rPr>
        <w:t>executar ordens estratégicas, determinadas pelo Chefe do Departamento Municipal de Arrecadação</w:t>
      </w:r>
      <w:r w:rsidR="009C539C" w:rsidRPr="00C93F2E">
        <w:rPr>
          <w:rFonts w:ascii="Times New Roman" w:hAnsi="Times New Roman"/>
          <w:iCs/>
          <w:sz w:val="24"/>
          <w:szCs w:val="24"/>
        </w:rPr>
        <w:t xml:space="preserve"> e pelo Chefe do Executivo Municipal</w:t>
      </w:r>
      <w:r w:rsidR="000C2C60" w:rsidRPr="00C93F2E">
        <w:rPr>
          <w:rFonts w:ascii="Times New Roman" w:hAnsi="Times New Roman"/>
          <w:iCs/>
          <w:sz w:val="24"/>
          <w:szCs w:val="24"/>
        </w:rPr>
        <w:t>.</w:t>
      </w:r>
    </w:p>
    <w:p w:rsidR="000C2C60" w:rsidRPr="00C93F2E" w:rsidRDefault="000C2C60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0C2C60" w:rsidRPr="00C93F2E" w:rsidRDefault="000C2C60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Art. 43</w:t>
      </w:r>
    </w:p>
    <w:p w:rsidR="0044505A" w:rsidRPr="00C93F2E" w:rsidRDefault="0044505A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0C2C60" w:rsidRPr="00C93F2E" w:rsidRDefault="000C2C60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I - compete o cumprimento das ordens emanadas pelo Chefe do Departamento Municipal de Arrecadação, especialmente quando versarem sobre estratégias voltadas ao aperfeiçoamento orçamentário do Município;</w:t>
      </w:r>
    </w:p>
    <w:p w:rsidR="000C2C60" w:rsidRPr="00C93F2E" w:rsidRDefault="000C2C60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0C2C60" w:rsidRPr="00C93F2E" w:rsidRDefault="000C2C60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0C2C60" w:rsidRPr="00C93F2E" w:rsidRDefault="000E5983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Art. 44</w:t>
      </w:r>
    </w:p>
    <w:p w:rsidR="000E5983" w:rsidRPr="00C93F2E" w:rsidRDefault="000E5983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...</w:t>
      </w:r>
    </w:p>
    <w:p w:rsidR="000E5983" w:rsidRPr="00C93F2E" w:rsidRDefault="000E5983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0E5983" w:rsidRPr="00C93F2E" w:rsidRDefault="000E5983" w:rsidP="00CC4404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XVII - efetivar o pagamento da despesa de acordo com a disponibilidade de numerários e esquema elaborado e instruções recebidas pelo Chefe do Departamento Municipal de Arrecadação</w:t>
      </w:r>
    </w:p>
    <w:p w:rsidR="000E5983" w:rsidRPr="00C93F2E" w:rsidRDefault="000E5983" w:rsidP="00CC4404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0E5983" w:rsidRPr="00C93F2E" w:rsidRDefault="000E5983" w:rsidP="00CC4404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C93F2E">
        <w:rPr>
          <w:rFonts w:ascii="Times New Roman" w:hAnsi="Times New Roman"/>
          <w:iCs/>
          <w:sz w:val="24"/>
          <w:szCs w:val="24"/>
        </w:rPr>
        <w:t>XVIII - acompanhar a movimentação das contas bancárias, conforme determinações do Chefe do Departamento Municipal de Arrecadação, os saques e depósitos, quando autorizados:</w:t>
      </w:r>
    </w:p>
    <w:p w:rsidR="000C2C60" w:rsidRPr="00C93F2E" w:rsidRDefault="000C2C60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C93F2E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C93F2E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C93F2E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C93F2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93F2E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C93F2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93F2E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C93F2E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A2EFF" w:rsidRPr="00C93F2E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93F2E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C93F2E">
        <w:rPr>
          <w:rFonts w:ascii="Times New Roman" w:hAnsi="Times New Roman"/>
          <w:bCs/>
          <w:sz w:val="24"/>
          <w:szCs w:val="24"/>
        </w:rPr>
        <w:t>emenda</w:t>
      </w:r>
      <w:r w:rsidR="00AE2F5A" w:rsidRPr="00C93F2E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C93F2E">
        <w:rPr>
          <w:rFonts w:ascii="Times New Roman" w:hAnsi="Times New Roman"/>
          <w:bCs/>
          <w:sz w:val="24"/>
          <w:szCs w:val="24"/>
        </w:rPr>
        <w:t xml:space="preserve">tem por fim </w:t>
      </w:r>
      <w:r w:rsidR="00C73C58" w:rsidRPr="00C93F2E">
        <w:rPr>
          <w:rFonts w:ascii="Times New Roman" w:hAnsi="Times New Roman"/>
          <w:bCs/>
          <w:sz w:val="24"/>
          <w:szCs w:val="24"/>
        </w:rPr>
        <w:t xml:space="preserve">alterar </w:t>
      </w:r>
      <w:r w:rsidR="009C539C" w:rsidRPr="00C93F2E">
        <w:rPr>
          <w:rFonts w:ascii="Times New Roman" w:hAnsi="Times New Roman"/>
          <w:bCs/>
          <w:sz w:val="24"/>
          <w:szCs w:val="24"/>
        </w:rPr>
        <w:t>a descrição “Secret</w:t>
      </w:r>
      <w:r w:rsidR="00763B77">
        <w:rPr>
          <w:rFonts w:ascii="Times New Roman" w:hAnsi="Times New Roman"/>
          <w:bCs/>
          <w:sz w:val="24"/>
          <w:szCs w:val="24"/>
        </w:rPr>
        <w:t>á</w:t>
      </w:r>
      <w:r w:rsidR="009C539C" w:rsidRPr="00C93F2E">
        <w:rPr>
          <w:rFonts w:ascii="Times New Roman" w:hAnsi="Times New Roman"/>
          <w:bCs/>
          <w:sz w:val="24"/>
          <w:szCs w:val="24"/>
        </w:rPr>
        <w:t>rio de Fazenda, Finanças e Orçamento</w:t>
      </w:r>
      <w:r w:rsidR="00DA2EFF" w:rsidRPr="00C93F2E">
        <w:rPr>
          <w:rFonts w:ascii="Times New Roman" w:hAnsi="Times New Roman"/>
          <w:bCs/>
          <w:sz w:val="24"/>
          <w:szCs w:val="24"/>
        </w:rPr>
        <w:t>”, equivocadamente trazidas no texto, pela de “Chefe de Departamento Municipal de Arrecadação”, haja vista que o presente projeto substitutivo não prevê a criação do cargo de Secretário, já que não manteve a previsão do projeto inicial, ora substituído, de criação da Secretaria Municipal de Fazenda, Finanças e Orçamento</w:t>
      </w:r>
    </w:p>
    <w:p w:rsidR="00DA2EFF" w:rsidRPr="00C93F2E" w:rsidRDefault="00DA2EFF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C93F2E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93F2E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</w:t>
      </w:r>
      <w:r w:rsidR="008839A0" w:rsidRPr="00C93F2E">
        <w:rPr>
          <w:rFonts w:ascii="Times New Roman" w:hAnsi="Times New Roman"/>
          <w:bCs/>
          <w:sz w:val="24"/>
          <w:szCs w:val="24"/>
        </w:rPr>
        <w:t xml:space="preserve">amos </w:t>
      </w:r>
      <w:r w:rsidRPr="00C93F2E">
        <w:rPr>
          <w:rFonts w:ascii="Times New Roman" w:hAnsi="Times New Roman"/>
          <w:bCs/>
          <w:sz w:val="24"/>
          <w:szCs w:val="24"/>
        </w:rPr>
        <w:t xml:space="preserve">com </w:t>
      </w:r>
      <w:r w:rsidR="008839A0" w:rsidRPr="00C93F2E">
        <w:rPr>
          <w:rFonts w:ascii="Times New Roman" w:hAnsi="Times New Roman"/>
          <w:bCs/>
          <w:sz w:val="24"/>
          <w:szCs w:val="24"/>
        </w:rPr>
        <w:t xml:space="preserve">nossos pares </w:t>
      </w:r>
      <w:r w:rsidRPr="00C93F2E">
        <w:rPr>
          <w:rFonts w:ascii="Times New Roman" w:hAnsi="Times New Roman"/>
          <w:bCs/>
          <w:sz w:val="24"/>
          <w:szCs w:val="24"/>
        </w:rPr>
        <w:t>para aprovação da presente emenda.</w:t>
      </w:r>
    </w:p>
    <w:p w:rsidR="00300191" w:rsidRPr="00C93F2E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93F2E">
        <w:rPr>
          <w:rFonts w:ascii="Times New Roman" w:hAnsi="Times New Roman"/>
          <w:bCs/>
          <w:sz w:val="24"/>
          <w:szCs w:val="24"/>
        </w:rPr>
        <w:t xml:space="preserve">Cláudio, </w:t>
      </w:r>
      <w:r w:rsidR="009B1CE6" w:rsidRPr="00C93F2E">
        <w:rPr>
          <w:rFonts w:ascii="Times New Roman" w:hAnsi="Times New Roman"/>
          <w:bCs/>
          <w:sz w:val="24"/>
          <w:szCs w:val="24"/>
        </w:rPr>
        <w:t>18</w:t>
      </w:r>
      <w:r w:rsidRPr="00C93F2E">
        <w:rPr>
          <w:rFonts w:ascii="Times New Roman" w:hAnsi="Times New Roman"/>
          <w:bCs/>
          <w:sz w:val="24"/>
          <w:szCs w:val="24"/>
        </w:rPr>
        <w:t xml:space="preserve"> de </w:t>
      </w:r>
      <w:r w:rsidR="009B1CE6" w:rsidRPr="00C93F2E">
        <w:rPr>
          <w:rFonts w:ascii="Times New Roman" w:hAnsi="Times New Roman"/>
          <w:bCs/>
          <w:sz w:val="24"/>
          <w:szCs w:val="24"/>
        </w:rPr>
        <w:t xml:space="preserve">junho </w:t>
      </w:r>
      <w:r w:rsidRPr="00C93F2E">
        <w:rPr>
          <w:rFonts w:ascii="Times New Roman" w:hAnsi="Times New Roman"/>
          <w:bCs/>
          <w:sz w:val="24"/>
          <w:szCs w:val="24"/>
        </w:rPr>
        <w:t>de 201</w:t>
      </w:r>
      <w:r w:rsidR="001B7B0E" w:rsidRPr="00C93F2E">
        <w:rPr>
          <w:rFonts w:ascii="Times New Roman" w:hAnsi="Times New Roman"/>
          <w:bCs/>
          <w:sz w:val="24"/>
          <w:szCs w:val="24"/>
        </w:rPr>
        <w:t>8</w:t>
      </w:r>
      <w:r w:rsidRPr="00C93F2E">
        <w:rPr>
          <w:rFonts w:ascii="Times New Roman" w:hAnsi="Times New Roman"/>
          <w:bCs/>
          <w:sz w:val="24"/>
          <w:szCs w:val="24"/>
        </w:rPr>
        <w:t>.</w:t>
      </w:r>
    </w:p>
    <w:p w:rsidR="00300191" w:rsidRPr="00C93F2E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Pr="00C93F2E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3F2E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</w:p>
    <w:p w:rsidR="00300191" w:rsidRPr="00C93F2E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F2E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16614A" w:rsidRPr="00C93F2E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5293F" w:rsidRPr="00C93F2E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16614A" w:rsidRPr="00C93F2E">
        <w:rPr>
          <w:rFonts w:ascii="Times New Roman" w:hAnsi="Times New Roman"/>
          <w:b/>
          <w:bCs/>
          <w:sz w:val="24"/>
          <w:szCs w:val="24"/>
        </w:rPr>
        <w:t>CLAUDIO TOLENTINO</w:t>
      </w:r>
      <w:r w:rsidRPr="00C93F2E">
        <w:rPr>
          <w:rFonts w:ascii="Times New Roman" w:hAnsi="Times New Roman"/>
          <w:b/>
          <w:bCs/>
          <w:sz w:val="24"/>
          <w:szCs w:val="24"/>
        </w:rPr>
        <w:tab/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F2E">
        <w:rPr>
          <w:rFonts w:ascii="Times New Roman" w:hAnsi="Times New Roman"/>
          <w:b/>
          <w:bCs/>
          <w:sz w:val="24"/>
          <w:szCs w:val="24"/>
        </w:rPr>
        <w:t>Vereador</w:t>
      </w:r>
      <w:r w:rsidRPr="00511AC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bookmarkStart w:id="0" w:name="_GoBack"/>
      <w:bookmarkEnd w:id="0"/>
    </w:p>
    <w:sectPr w:rsidR="00300191" w:rsidRPr="00511AC5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2A" w:rsidRDefault="0087352A" w:rsidP="00656BF3">
      <w:pPr>
        <w:spacing w:after="0" w:line="240" w:lineRule="auto"/>
      </w:pPr>
      <w:r>
        <w:separator/>
      </w:r>
    </w:p>
  </w:endnote>
  <w:endnote w:type="continuationSeparator" w:id="0">
    <w:p w:rsidR="0087352A" w:rsidRDefault="0087352A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64369B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64369B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2A" w:rsidRDefault="0087352A" w:rsidP="00656BF3">
      <w:pPr>
        <w:spacing w:after="0" w:line="240" w:lineRule="auto"/>
      </w:pPr>
      <w:r>
        <w:separator/>
      </w:r>
    </w:p>
  </w:footnote>
  <w:footnote w:type="continuationSeparator" w:id="0">
    <w:p w:rsidR="0087352A" w:rsidRDefault="0087352A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2572A"/>
    <w:rsid w:val="00040D35"/>
    <w:rsid w:val="000755C6"/>
    <w:rsid w:val="000910C5"/>
    <w:rsid w:val="000A7EA6"/>
    <w:rsid w:val="000C0896"/>
    <w:rsid w:val="000C24B5"/>
    <w:rsid w:val="000C2C60"/>
    <w:rsid w:val="000C51D6"/>
    <w:rsid w:val="000C5CE4"/>
    <w:rsid w:val="000D2347"/>
    <w:rsid w:val="000D26EF"/>
    <w:rsid w:val="000E083D"/>
    <w:rsid w:val="000E0EEF"/>
    <w:rsid w:val="000E4A5F"/>
    <w:rsid w:val="000E5983"/>
    <w:rsid w:val="000E77C4"/>
    <w:rsid w:val="000F0D19"/>
    <w:rsid w:val="000F44D8"/>
    <w:rsid w:val="00100C53"/>
    <w:rsid w:val="00114D29"/>
    <w:rsid w:val="00130BFA"/>
    <w:rsid w:val="00152EE3"/>
    <w:rsid w:val="0016614A"/>
    <w:rsid w:val="00180743"/>
    <w:rsid w:val="001B7B0E"/>
    <w:rsid w:val="001D21C6"/>
    <w:rsid w:val="001D2E6D"/>
    <w:rsid w:val="0020035B"/>
    <w:rsid w:val="00206532"/>
    <w:rsid w:val="00211B70"/>
    <w:rsid w:val="00225F72"/>
    <w:rsid w:val="002779DD"/>
    <w:rsid w:val="00281604"/>
    <w:rsid w:val="00283E17"/>
    <w:rsid w:val="00291426"/>
    <w:rsid w:val="002B00E3"/>
    <w:rsid w:val="002B0500"/>
    <w:rsid w:val="002B7665"/>
    <w:rsid w:val="002C0AE3"/>
    <w:rsid w:val="002C0D60"/>
    <w:rsid w:val="002D7374"/>
    <w:rsid w:val="002E4484"/>
    <w:rsid w:val="00300191"/>
    <w:rsid w:val="00301C25"/>
    <w:rsid w:val="0032122F"/>
    <w:rsid w:val="0033413F"/>
    <w:rsid w:val="0034336B"/>
    <w:rsid w:val="00350C0D"/>
    <w:rsid w:val="00352048"/>
    <w:rsid w:val="0038524E"/>
    <w:rsid w:val="00393239"/>
    <w:rsid w:val="00393F35"/>
    <w:rsid w:val="003A16FD"/>
    <w:rsid w:val="003C45B2"/>
    <w:rsid w:val="003D6C5B"/>
    <w:rsid w:val="003F1F93"/>
    <w:rsid w:val="003F2DBF"/>
    <w:rsid w:val="003F76CF"/>
    <w:rsid w:val="003F7FEC"/>
    <w:rsid w:val="00410BAF"/>
    <w:rsid w:val="00412166"/>
    <w:rsid w:val="00420248"/>
    <w:rsid w:val="0044505A"/>
    <w:rsid w:val="004710DB"/>
    <w:rsid w:val="00483C79"/>
    <w:rsid w:val="0049654B"/>
    <w:rsid w:val="004C49FC"/>
    <w:rsid w:val="004D3F1A"/>
    <w:rsid w:val="004D3FEC"/>
    <w:rsid w:val="004F0318"/>
    <w:rsid w:val="004F470F"/>
    <w:rsid w:val="00511AC5"/>
    <w:rsid w:val="00522293"/>
    <w:rsid w:val="00561EE3"/>
    <w:rsid w:val="00585AFB"/>
    <w:rsid w:val="00585CF9"/>
    <w:rsid w:val="00597519"/>
    <w:rsid w:val="005E2D25"/>
    <w:rsid w:val="005E4A60"/>
    <w:rsid w:val="005F2338"/>
    <w:rsid w:val="005F3F27"/>
    <w:rsid w:val="00606974"/>
    <w:rsid w:val="00621ED6"/>
    <w:rsid w:val="00637B44"/>
    <w:rsid w:val="00637F27"/>
    <w:rsid w:val="006430C4"/>
    <w:rsid w:val="0064369B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3B77"/>
    <w:rsid w:val="00765F4B"/>
    <w:rsid w:val="007725A9"/>
    <w:rsid w:val="00776702"/>
    <w:rsid w:val="00782EF1"/>
    <w:rsid w:val="007C047A"/>
    <w:rsid w:val="007C5503"/>
    <w:rsid w:val="007E7994"/>
    <w:rsid w:val="00820871"/>
    <w:rsid w:val="00820F19"/>
    <w:rsid w:val="00840564"/>
    <w:rsid w:val="008471E5"/>
    <w:rsid w:val="008528DD"/>
    <w:rsid w:val="00860A36"/>
    <w:rsid w:val="0087352A"/>
    <w:rsid w:val="008839A0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E6837"/>
    <w:rsid w:val="008F47F8"/>
    <w:rsid w:val="008F6D89"/>
    <w:rsid w:val="0090273F"/>
    <w:rsid w:val="009236E3"/>
    <w:rsid w:val="00931EB5"/>
    <w:rsid w:val="00934019"/>
    <w:rsid w:val="00960467"/>
    <w:rsid w:val="009710D9"/>
    <w:rsid w:val="009722EE"/>
    <w:rsid w:val="00983047"/>
    <w:rsid w:val="009B1CE6"/>
    <w:rsid w:val="009B6FCB"/>
    <w:rsid w:val="009C0165"/>
    <w:rsid w:val="009C539C"/>
    <w:rsid w:val="009C67C3"/>
    <w:rsid w:val="009D0BD7"/>
    <w:rsid w:val="009D6B20"/>
    <w:rsid w:val="00A14E82"/>
    <w:rsid w:val="00A26D83"/>
    <w:rsid w:val="00A3001F"/>
    <w:rsid w:val="00A30680"/>
    <w:rsid w:val="00A3604B"/>
    <w:rsid w:val="00A44ABF"/>
    <w:rsid w:val="00A45569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0CD7"/>
    <w:rsid w:val="00AC2B8A"/>
    <w:rsid w:val="00AE278C"/>
    <w:rsid w:val="00AE2F5A"/>
    <w:rsid w:val="00AE49DA"/>
    <w:rsid w:val="00AE4DF9"/>
    <w:rsid w:val="00AE6536"/>
    <w:rsid w:val="00AF5251"/>
    <w:rsid w:val="00B1192E"/>
    <w:rsid w:val="00B1286D"/>
    <w:rsid w:val="00B148CC"/>
    <w:rsid w:val="00B30D16"/>
    <w:rsid w:val="00B323EC"/>
    <w:rsid w:val="00B352C0"/>
    <w:rsid w:val="00B5293F"/>
    <w:rsid w:val="00B56981"/>
    <w:rsid w:val="00B637C4"/>
    <w:rsid w:val="00B74D2F"/>
    <w:rsid w:val="00B774C1"/>
    <w:rsid w:val="00B80FCD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27075"/>
    <w:rsid w:val="00C306B9"/>
    <w:rsid w:val="00C44B5A"/>
    <w:rsid w:val="00C55509"/>
    <w:rsid w:val="00C6347A"/>
    <w:rsid w:val="00C67532"/>
    <w:rsid w:val="00C70A97"/>
    <w:rsid w:val="00C73798"/>
    <w:rsid w:val="00C73C58"/>
    <w:rsid w:val="00C93F2E"/>
    <w:rsid w:val="00C94505"/>
    <w:rsid w:val="00CA1263"/>
    <w:rsid w:val="00CB3DD6"/>
    <w:rsid w:val="00CC389B"/>
    <w:rsid w:val="00CC4404"/>
    <w:rsid w:val="00CD35E6"/>
    <w:rsid w:val="00CD510B"/>
    <w:rsid w:val="00D04A11"/>
    <w:rsid w:val="00D403B3"/>
    <w:rsid w:val="00D446CC"/>
    <w:rsid w:val="00D543DD"/>
    <w:rsid w:val="00D63523"/>
    <w:rsid w:val="00D80739"/>
    <w:rsid w:val="00D92C98"/>
    <w:rsid w:val="00DA2EFF"/>
    <w:rsid w:val="00DB01AC"/>
    <w:rsid w:val="00DB20D9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30F3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525AF"/>
    <w:rsid w:val="00F67FB0"/>
    <w:rsid w:val="00F752BF"/>
    <w:rsid w:val="00F774B8"/>
    <w:rsid w:val="00F8292B"/>
    <w:rsid w:val="00F8487D"/>
    <w:rsid w:val="00F9374E"/>
    <w:rsid w:val="00FA026F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0E0BE5-DC75-453E-AC80-9D30A1D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EB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B30F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31</cp:revision>
  <cp:lastPrinted>2018-06-18T19:47:00Z</cp:lastPrinted>
  <dcterms:created xsi:type="dcterms:W3CDTF">2018-06-18T17:54:00Z</dcterms:created>
  <dcterms:modified xsi:type="dcterms:W3CDTF">2018-06-18T19:54:00Z</dcterms:modified>
</cp:coreProperties>
</file>