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Pr="00E154E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E154E3">
        <w:rPr>
          <w:b w:val="0"/>
          <w:sz w:val="24"/>
          <w:szCs w:val="24"/>
        </w:rPr>
        <w:t>EMENDA</w:t>
      </w:r>
      <w:r w:rsidR="0048497D" w:rsidRPr="00E154E3">
        <w:rPr>
          <w:b w:val="0"/>
          <w:sz w:val="24"/>
          <w:szCs w:val="24"/>
        </w:rPr>
        <w:t xml:space="preserve"> Nº 01</w:t>
      </w:r>
      <w:r w:rsidRPr="00E154E3">
        <w:rPr>
          <w:b w:val="0"/>
          <w:sz w:val="24"/>
          <w:szCs w:val="24"/>
        </w:rPr>
        <w:t xml:space="preserve"> MODIFICATIVA AO PROJETO DE LEI </w:t>
      </w:r>
      <w:r w:rsidR="000C0896" w:rsidRPr="00E154E3">
        <w:rPr>
          <w:b w:val="0"/>
          <w:sz w:val="24"/>
          <w:szCs w:val="24"/>
        </w:rPr>
        <w:t xml:space="preserve">COMPELEMENTAR </w:t>
      </w:r>
      <w:r w:rsidRPr="00E154E3">
        <w:rPr>
          <w:b w:val="0"/>
          <w:sz w:val="24"/>
          <w:szCs w:val="24"/>
        </w:rPr>
        <w:t xml:space="preserve">Nº </w:t>
      </w:r>
      <w:r w:rsidR="00B774C1" w:rsidRPr="00E154E3">
        <w:rPr>
          <w:b w:val="0"/>
          <w:sz w:val="24"/>
          <w:szCs w:val="24"/>
        </w:rPr>
        <w:t>0</w:t>
      </w:r>
      <w:r w:rsidR="0048497D" w:rsidRPr="00E154E3">
        <w:rPr>
          <w:b w:val="0"/>
          <w:sz w:val="24"/>
          <w:szCs w:val="24"/>
        </w:rPr>
        <w:t>2</w:t>
      </w:r>
      <w:r w:rsidRPr="00E154E3">
        <w:rPr>
          <w:b w:val="0"/>
          <w:sz w:val="24"/>
          <w:szCs w:val="24"/>
        </w:rPr>
        <w:t xml:space="preserve">, </w:t>
      </w:r>
    </w:p>
    <w:p w:rsidR="00AE2F5A" w:rsidRPr="00E154E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E154E3">
        <w:rPr>
          <w:b w:val="0"/>
          <w:sz w:val="24"/>
          <w:szCs w:val="24"/>
        </w:rPr>
        <w:t xml:space="preserve">DE </w:t>
      </w:r>
      <w:r w:rsidR="0048497D" w:rsidRPr="00E154E3">
        <w:rPr>
          <w:b w:val="0"/>
          <w:sz w:val="24"/>
          <w:szCs w:val="24"/>
        </w:rPr>
        <w:t>15</w:t>
      </w:r>
      <w:r w:rsidRPr="00E154E3">
        <w:rPr>
          <w:b w:val="0"/>
          <w:sz w:val="24"/>
          <w:szCs w:val="24"/>
        </w:rPr>
        <w:t xml:space="preserve"> DE </w:t>
      </w:r>
      <w:r w:rsidR="0048497D" w:rsidRPr="00E154E3">
        <w:rPr>
          <w:b w:val="0"/>
          <w:sz w:val="24"/>
          <w:szCs w:val="24"/>
        </w:rPr>
        <w:t xml:space="preserve">FEVEREIRO </w:t>
      </w:r>
      <w:r w:rsidRPr="00E154E3">
        <w:rPr>
          <w:b w:val="0"/>
          <w:sz w:val="24"/>
          <w:szCs w:val="24"/>
        </w:rPr>
        <w:t>DE 201</w:t>
      </w:r>
      <w:r w:rsidR="0048497D" w:rsidRPr="00E154E3">
        <w:rPr>
          <w:b w:val="0"/>
          <w:sz w:val="24"/>
          <w:szCs w:val="24"/>
        </w:rPr>
        <w:t>8</w:t>
      </w:r>
      <w:r w:rsidRPr="00E154E3">
        <w:rPr>
          <w:b w:val="0"/>
          <w:sz w:val="24"/>
          <w:szCs w:val="24"/>
        </w:rPr>
        <w:t>.</w:t>
      </w:r>
    </w:p>
    <w:p w:rsidR="004D3FEC" w:rsidRPr="00E154E3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D" w:rsidRPr="00E154E3" w:rsidRDefault="0092468D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E154E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4E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E15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54E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E15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54E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92468D" w:rsidRPr="00E154E3" w:rsidRDefault="0092468D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E154E3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E154E3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E154E3">
        <w:rPr>
          <w:rFonts w:ascii="Times New Roman" w:hAnsi="Times New Roman"/>
          <w:bCs/>
          <w:sz w:val="24"/>
          <w:szCs w:val="24"/>
        </w:rPr>
        <w:t xml:space="preserve">nº </w:t>
      </w:r>
      <w:r w:rsidR="0048497D" w:rsidRPr="00E154E3">
        <w:rPr>
          <w:rFonts w:ascii="Times New Roman" w:hAnsi="Times New Roman"/>
          <w:bCs/>
          <w:sz w:val="24"/>
          <w:szCs w:val="24"/>
        </w:rPr>
        <w:t>02</w:t>
      </w:r>
      <w:r w:rsidR="004D3FEC" w:rsidRPr="00E154E3">
        <w:rPr>
          <w:rFonts w:ascii="Times New Roman" w:hAnsi="Times New Roman"/>
          <w:bCs/>
          <w:sz w:val="24"/>
          <w:szCs w:val="24"/>
        </w:rPr>
        <w:t>/201</w:t>
      </w:r>
      <w:r w:rsidR="0048497D" w:rsidRPr="00E154E3">
        <w:rPr>
          <w:rFonts w:ascii="Times New Roman" w:hAnsi="Times New Roman"/>
          <w:bCs/>
          <w:sz w:val="24"/>
          <w:szCs w:val="24"/>
        </w:rPr>
        <w:t>8</w:t>
      </w:r>
      <w:r w:rsidR="004D3FEC" w:rsidRPr="00E154E3">
        <w:rPr>
          <w:rFonts w:ascii="Times New Roman" w:hAnsi="Times New Roman"/>
          <w:bCs/>
          <w:sz w:val="24"/>
          <w:szCs w:val="24"/>
        </w:rPr>
        <w:t>,</w:t>
      </w:r>
      <w:r w:rsidRPr="00E154E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E154E3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E154E3">
        <w:rPr>
          <w:rFonts w:ascii="Times New Roman" w:hAnsi="Times New Roman"/>
          <w:bCs/>
          <w:i/>
          <w:sz w:val="24"/>
          <w:szCs w:val="24"/>
        </w:rPr>
        <w:t>“</w:t>
      </w:r>
      <w:r w:rsidR="0048497D" w:rsidRPr="00E154E3">
        <w:rPr>
          <w:rFonts w:ascii="Times New Roman" w:hAnsi="Times New Roman"/>
          <w:i/>
          <w:sz w:val="24"/>
          <w:szCs w:val="24"/>
        </w:rPr>
        <w:t>Altera dispositivos da Lei Complementar nº 21, de 22 de novembro de 2010 e determina outras providências</w:t>
      </w:r>
      <w:r w:rsidR="0048497D" w:rsidRPr="00E154E3">
        <w:rPr>
          <w:rFonts w:ascii="Times New Roman" w:hAnsi="Times New Roman"/>
          <w:sz w:val="24"/>
          <w:szCs w:val="24"/>
        </w:rPr>
        <w:t>”,</w:t>
      </w:r>
      <w:r w:rsidR="000C5CE4" w:rsidRPr="00E154E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E154E3">
        <w:rPr>
          <w:rFonts w:ascii="Times New Roman" w:hAnsi="Times New Roman"/>
          <w:bCs/>
          <w:sz w:val="24"/>
          <w:szCs w:val="24"/>
        </w:rPr>
        <w:t xml:space="preserve">para </w:t>
      </w:r>
      <w:r w:rsidR="00E52133" w:rsidRPr="00E154E3">
        <w:rPr>
          <w:rFonts w:ascii="Times New Roman" w:hAnsi="Times New Roman"/>
          <w:bCs/>
          <w:sz w:val="24"/>
          <w:szCs w:val="24"/>
        </w:rPr>
        <w:t xml:space="preserve">modificar </w:t>
      </w:r>
      <w:r w:rsidR="00CE6612" w:rsidRPr="00E154E3">
        <w:rPr>
          <w:rFonts w:ascii="Times New Roman" w:hAnsi="Times New Roman"/>
          <w:bCs/>
          <w:sz w:val="24"/>
          <w:szCs w:val="24"/>
        </w:rPr>
        <w:t xml:space="preserve">o artigo 2º do projeto de Lei, visando alterar </w:t>
      </w:r>
      <w:r w:rsidR="00E52133" w:rsidRPr="00E154E3">
        <w:rPr>
          <w:rFonts w:ascii="Times New Roman" w:hAnsi="Times New Roman"/>
          <w:bCs/>
          <w:sz w:val="24"/>
          <w:szCs w:val="24"/>
        </w:rPr>
        <w:t xml:space="preserve">o </w:t>
      </w:r>
      <w:r w:rsidR="00CE6612" w:rsidRPr="00E154E3">
        <w:rPr>
          <w:rFonts w:ascii="Times New Roman" w:hAnsi="Times New Roman"/>
          <w:bCs/>
          <w:sz w:val="24"/>
          <w:szCs w:val="24"/>
        </w:rPr>
        <w:t>inciso VII do artigo 2º da Lei Complementar nº 21/2010</w:t>
      </w:r>
      <w:r w:rsidR="00A00EAA" w:rsidRPr="00E154E3">
        <w:rPr>
          <w:rFonts w:ascii="Times New Roman" w:hAnsi="Times New Roman"/>
          <w:bCs/>
          <w:sz w:val="24"/>
          <w:szCs w:val="24"/>
        </w:rPr>
        <w:t>, pa</w:t>
      </w:r>
      <w:r w:rsidR="00A45E09" w:rsidRPr="00E154E3">
        <w:rPr>
          <w:rFonts w:ascii="Times New Roman" w:hAnsi="Times New Roman"/>
          <w:bCs/>
          <w:sz w:val="24"/>
          <w:szCs w:val="24"/>
        </w:rPr>
        <w:t xml:space="preserve">ssando o mesmo a conter o texto </w:t>
      </w:r>
      <w:r w:rsidR="009D6B20" w:rsidRPr="00E154E3">
        <w:rPr>
          <w:rFonts w:ascii="Times New Roman" w:hAnsi="Times New Roman"/>
          <w:bCs/>
          <w:sz w:val="24"/>
          <w:szCs w:val="24"/>
        </w:rPr>
        <w:t>a seguir:</w:t>
      </w:r>
      <w:r w:rsidR="00AE49DA" w:rsidRPr="00E154E3">
        <w:rPr>
          <w:rFonts w:ascii="Times New Roman" w:hAnsi="Times New Roman"/>
          <w:bCs/>
          <w:sz w:val="24"/>
          <w:szCs w:val="24"/>
        </w:rPr>
        <w:t xml:space="preserve"> </w:t>
      </w:r>
    </w:p>
    <w:p w:rsidR="00525CD9" w:rsidRPr="00E154E3" w:rsidRDefault="00525CD9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E154E3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E154E3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CE6612" w:rsidRPr="00E154E3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4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6612" w:rsidRPr="00E154E3">
        <w:rPr>
          <w:rFonts w:ascii="Times New Roman" w:hAnsi="Times New Roman"/>
          <w:sz w:val="24"/>
          <w:szCs w:val="24"/>
        </w:rPr>
        <w:t>Art</w:t>
      </w:r>
      <w:proofErr w:type="spellEnd"/>
      <w:r w:rsidR="00CE6612" w:rsidRPr="00E154E3">
        <w:rPr>
          <w:rFonts w:ascii="Times New Roman" w:hAnsi="Times New Roman"/>
          <w:sz w:val="24"/>
          <w:szCs w:val="24"/>
        </w:rPr>
        <w:t xml:space="preserve"> 2º O artigo 2</w:t>
      </w:r>
      <w:r w:rsidR="00727BDB" w:rsidRPr="00E154E3">
        <w:rPr>
          <w:rFonts w:ascii="Times New Roman" w:hAnsi="Times New Roman"/>
          <w:sz w:val="24"/>
          <w:szCs w:val="24"/>
        </w:rPr>
        <w:t>º</w:t>
      </w:r>
      <w:r w:rsidR="00CE6612" w:rsidRPr="00E154E3">
        <w:rPr>
          <w:rFonts w:ascii="Times New Roman" w:hAnsi="Times New Roman"/>
          <w:sz w:val="24"/>
          <w:szCs w:val="24"/>
        </w:rPr>
        <w:t xml:space="preserve"> da Lei Complementar nº 21/2010 passa a vigorar com a seguinte redação:</w:t>
      </w:r>
    </w:p>
    <w:p w:rsidR="00BB1A6B" w:rsidRPr="00E154E3" w:rsidRDefault="00BB1A6B" w:rsidP="00CE6612">
      <w:pPr>
        <w:pStyle w:val="Recuodecorpodetex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154E3">
        <w:rPr>
          <w:rFonts w:ascii="Times New Roman" w:hAnsi="Times New Roman"/>
          <w:sz w:val="24"/>
          <w:szCs w:val="24"/>
        </w:rPr>
        <w:t>(...)</w:t>
      </w:r>
    </w:p>
    <w:p w:rsidR="000B5D89" w:rsidRPr="00E154E3" w:rsidRDefault="00CE6612" w:rsidP="00CE6612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 w:rsidRPr="00E154E3">
        <w:rPr>
          <w:rFonts w:ascii="Times New Roman" w:hAnsi="Times New Roman"/>
          <w:iCs/>
          <w:sz w:val="24"/>
          <w:szCs w:val="24"/>
        </w:rPr>
        <w:t>VII - a realização de campanha intensiva de saúde pública ou programa de prevenção, enquanto durar a campanha ou o programa, de caráter transitório</w:t>
      </w:r>
    </w:p>
    <w:p w:rsidR="00CE6612" w:rsidRPr="00E154E3" w:rsidRDefault="00CE6612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</w:p>
    <w:p w:rsidR="008C489A" w:rsidRPr="00E154E3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 w:rsidRPr="00E154E3">
        <w:rPr>
          <w:rFonts w:ascii="Times New Roman" w:hAnsi="Times New Roman"/>
          <w:sz w:val="24"/>
          <w:szCs w:val="24"/>
        </w:rPr>
        <w:t>(...)</w:t>
      </w:r>
    </w:p>
    <w:p w:rsidR="00BB1A6B" w:rsidRPr="00E154E3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E154E3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E154E3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E154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154E3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E154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154E3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8652E0" w:rsidRPr="00E154E3" w:rsidRDefault="0006111B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093FE1" w:rsidRPr="00E154E3">
        <w:rPr>
          <w:rFonts w:ascii="Times New Roman" w:hAnsi="Times New Roman"/>
          <w:bCs/>
          <w:sz w:val="24"/>
          <w:szCs w:val="24"/>
        </w:rPr>
        <w:t>substituir a descrição “caráter provisório” para “caráter t</w:t>
      </w:r>
      <w:r w:rsidR="00F85162">
        <w:rPr>
          <w:rFonts w:ascii="Times New Roman" w:hAnsi="Times New Roman"/>
          <w:bCs/>
          <w:sz w:val="24"/>
          <w:szCs w:val="24"/>
        </w:rPr>
        <w:t>ransitório</w:t>
      </w:r>
      <w:bookmarkStart w:id="0" w:name="_GoBack"/>
      <w:bookmarkEnd w:id="0"/>
      <w:r w:rsidR="00093FE1" w:rsidRPr="00E154E3">
        <w:rPr>
          <w:rFonts w:ascii="Times New Roman" w:hAnsi="Times New Roman"/>
          <w:bCs/>
          <w:sz w:val="24"/>
          <w:szCs w:val="24"/>
        </w:rPr>
        <w:t xml:space="preserve">o”, atendendo assim a recomendação do Ministério Público do Estado de Minas Gerais, nos autos do Procedimento Administrativo </w:t>
      </w:r>
      <w:proofErr w:type="spellStart"/>
      <w:r w:rsidR="00093FE1" w:rsidRPr="00E154E3">
        <w:rPr>
          <w:rFonts w:ascii="Times New Roman" w:hAnsi="Times New Roman"/>
          <w:bCs/>
          <w:sz w:val="24"/>
          <w:szCs w:val="24"/>
        </w:rPr>
        <w:t>CCConst</w:t>
      </w:r>
      <w:proofErr w:type="spellEnd"/>
      <w:r w:rsidR="00093FE1" w:rsidRPr="00E154E3">
        <w:rPr>
          <w:rFonts w:ascii="Times New Roman" w:hAnsi="Times New Roman"/>
          <w:bCs/>
          <w:sz w:val="24"/>
          <w:szCs w:val="24"/>
        </w:rPr>
        <w:t xml:space="preserve"> nº: 0024.17.003693-3, já que por equívoco o texto do projeto sob análise não </w:t>
      </w:r>
      <w:r w:rsidR="008652E0" w:rsidRPr="00E154E3">
        <w:rPr>
          <w:rFonts w:ascii="Times New Roman" w:hAnsi="Times New Roman"/>
          <w:bCs/>
          <w:sz w:val="24"/>
          <w:szCs w:val="24"/>
        </w:rPr>
        <w:t>atendeu o parecer e tal alteração confere maior legalidade ao projeto.</w:t>
      </w:r>
    </w:p>
    <w:p w:rsidR="006744FF" w:rsidRPr="00E154E3" w:rsidRDefault="008652E0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 xml:space="preserve"> </w:t>
      </w:r>
    </w:p>
    <w:p w:rsidR="0006111B" w:rsidRPr="00E154E3" w:rsidRDefault="0006111B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E154E3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 xml:space="preserve">Cláudio, </w:t>
      </w:r>
      <w:r w:rsidR="008652E0" w:rsidRPr="00E154E3">
        <w:rPr>
          <w:rFonts w:ascii="Times New Roman" w:hAnsi="Times New Roman"/>
          <w:bCs/>
          <w:sz w:val="24"/>
          <w:szCs w:val="24"/>
        </w:rPr>
        <w:t>26</w:t>
      </w:r>
      <w:r w:rsidRPr="00E154E3">
        <w:rPr>
          <w:rFonts w:ascii="Times New Roman" w:hAnsi="Times New Roman"/>
          <w:bCs/>
          <w:sz w:val="24"/>
          <w:szCs w:val="24"/>
        </w:rPr>
        <w:t xml:space="preserve"> de </w:t>
      </w:r>
      <w:r w:rsidR="005E1D10" w:rsidRPr="00E154E3">
        <w:rPr>
          <w:rFonts w:ascii="Times New Roman" w:hAnsi="Times New Roman"/>
          <w:bCs/>
          <w:sz w:val="24"/>
          <w:szCs w:val="24"/>
        </w:rPr>
        <w:t xml:space="preserve">fevereiro </w:t>
      </w:r>
      <w:r w:rsidRPr="00E154E3">
        <w:rPr>
          <w:rFonts w:ascii="Times New Roman" w:hAnsi="Times New Roman"/>
          <w:bCs/>
          <w:sz w:val="24"/>
          <w:szCs w:val="24"/>
        </w:rPr>
        <w:t>de 201</w:t>
      </w:r>
      <w:r w:rsidR="005E1D10" w:rsidRPr="00E154E3">
        <w:rPr>
          <w:rFonts w:ascii="Times New Roman" w:hAnsi="Times New Roman"/>
          <w:bCs/>
          <w:sz w:val="24"/>
          <w:szCs w:val="24"/>
        </w:rPr>
        <w:t>8</w:t>
      </w:r>
      <w:r w:rsidRPr="00E154E3">
        <w:rPr>
          <w:rFonts w:ascii="Times New Roman" w:hAnsi="Times New Roman"/>
          <w:bCs/>
          <w:sz w:val="24"/>
          <w:szCs w:val="24"/>
        </w:rPr>
        <w:t>.</w:t>
      </w:r>
    </w:p>
    <w:p w:rsidR="00300191" w:rsidRPr="00E154E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E154E3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154E3">
        <w:rPr>
          <w:rFonts w:ascii="Times New Roman" w:hAnsi="Times New Roman"/>
          <w:b/>
          <w:bCs/>
        </w:rPr>
        <w:t xml:space="preserve">                            </w:t>
      </w:r>
    </w:p>
    <w:p w:rsidR="00300191" w:rsidRPr="00E154E3" w:rsidRDefault="008652E0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E154E3">
        <w:rPr>
          <w:rFonts w:ascii="Times New Roman" w:hAnsi="Times New Roman"/>
          <w:b/>
          <w:bCs/>
        </w:rPr>
        <w:t>GERALDO LÁZARO DOS SANTOS</w:t>
      </w:r>
    </w:p>
    <w:p w:rsidR="00300191" w:rsidRPr="00E154E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E154E3"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RPr="00E154E3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C9" w:rsidRDefault="00297FC9" w:rsidP="00656BF3">
      <w:pPr>
        <w:spacing w:after="0" w:line="240" w:lineRule="auto"/>
      </w:pPr>
      <w:r>
        <w:separator/>
      </w:r>
    </w:p>
  </w:endnote>
  <w:endnote w:type="continuationSeparator" w:id="0">
    <w:p w:rsidR="00297FC9" w:rsidRDefault="00297FC9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F85162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F85162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C9" w:rsidRDefault="00297FC9" w:rsidP="00656BF3">
      <w:pPr>
        <w:spacing w:after="0" w:line="240" w:lineRule="auto"/>
      </w:pPr>
      <w:r>
        <w:separator/>
      </w:r>
    </w:p>
  </w:footnote>
  <w:footnote w:type="continuationSeparator" w:id="0">
    <w:p w:rsidR="00297FC9" w:rsidRDefault="00297FC9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33D94"/>
    <w:rsid w:val="00040D35"/>
    <w:rsid w:val="0006111B"/>
    <w:rsid w:val="000755C6"/>
    <w:rsid w:val="0007611A"/>
    <w:rsid w:val="000910C5"/>
    <w:rsid w:val="0009367E"/>
    <w:rsid w:val="00093FE1"/>
    <w:rsid w:val="000A7EA6"/>
    <w:rsid w:val="000B3B24"/>
    <w:rsid w:val="000B5D89"/>
    <w:rsid w:val="000C0896"/>
    <w:rsid w:val="000C24B5"/>
    <w:rsid w:val="000C51D6"/>
    <w:rsid w:val="000C5CE4"/>
    <w:rsid w:val="000D26EF"/>
    <w:rsid w:val="000D366A"/>
    <w:rsid w:val="000D5F3F"/>
    <w:rsid w:val="000E083D"/>
    <w:rsid w:val="000E0EEF"/>
    <w:rsid w:val="000E4A5F"/>
    <w:rsid w:val="000F44D8"/>
    <w:rsid w:val="00100C53"/>
    <w:rsid w:val="00106FA2"/>
    <w:rsid w:val="00114D29"/>
    <w:rsid w:val="00130BFA"/>
    <w:rsid w:val="00180743"/>
    <w:rsid w:val="00181214"/>
    <w:rsid w:val="00184E2F"/>
    <w:rsid w:val="001D21C6"/>
    <w:rsid w:val="001D2E6D"/>
    <w:rsid w:val="001D5D84"/>
    <w:rsid w:val="0020035B"/>
    <w:rsid w:val="00206532"/>
    <w:rsid w:val="00211B70"/>
    <w:rsid w:val="00225F72"/>
    <w:rsid w:val="002779DD"/>
    <w:rsid w:val="00281604"/>
    <w:rsid w:val="00291426"/>
    <w:rsid w:val="00297FC9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961CA"/>
    <w:rsid w:val="003A16FD"/>
    <w:rsid w:val="003B09E9"/>
    <w:rsid w:val="003C45B2"/>
    <w:rsid w:val="003C772A"/>
    <w:rsid w:val="003D6C5B"/>
    <w:rsid w:val="003F1F93"/>
    <w:rsid w:val="003F2DBF"/>
    <w:rsid w:val="003F7FEC"/>
    <w:rsid w:val="0040642E"/>
    <w:rsid w:val="00410BAF"/>
    <w:rsid w:val="00412166"/>
    <w:rsid w:val="00420248"/>
    <w:rsid w:val="0044278B"/>
    <w:rsid w:val="004710DB"/>
    <w:rsid w:val="00483C79"/>
    <w:rsid w:val="0048497D"/>
    <w:rsid w:val="0049654B"/>
    <w:rsid w:val="004A7FF9"/>
    <w:rsid w:val="004B10EF"/>
    <w:rsid w:val="004C49FC"/>
    <w:rsid w:val="004D3FEC"/>
    <w:rsid w:val="004F470F"/>
    <w:rsid w:val="00503FB4"/>
    <w:rsid w:val="005171E3"/>
    <w:rsid w:val="00522293"/>
    <w:rsid w:val="005225E9"/>
    <w:rsid w:val="00525CD9"/>
    <w:rsid w:val="00551B75"/>
    <w:rsid w:val="00561EE3"/>
    <w:rsid w:val="00564485"/>
    <w:rsid w:val="00585AFB"/>
    <w:rsid w:val="00585CF9"/>
    <w:rsid w:val="00597519"/>
    <w:rsid w:val="005E1D10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744FF"/>
    <w:rsid w:val="0069787F"/>
    <w:rsid w:val="006B531B"/>
    <w:rsid w:val="006B70F1"/>
    <w:rsid w:val="006C52D1"/>
    <w:rsid w:val="006C762E"/>
    <w:rsid w:val="006C7F29"/>
    <w:rsid w:val="006D0AB1"/>
    <w:rsid w:val="006D0E55"/>
    <w:rsid w:val="006E6F24"/>
    <w:rsid w:val="006F0028"/>
    <w:rsid w:val="006F0B15"/>
    <w:rsid w:val="006F538B"/>
    <w:rsid w:val="00704917"/>
    <w:rsid w:val="00706559"/>
    <w:rsid w:val="00721FD4"/>
    <w:rsid w:val="00727BDB"/>
    <w:rsid w:val="00737259"/>
    <w:rsid w:val="00746BEF"/>
    <w:rsid w:val="00757E34"/>
    <w:rsid w:val="00765F4B"/>
    <w:rsid w:val="007725A9"/>
    <w:rsid w:val="00782EF1"/>
    <w:rsid w:val="007C047A"/>
    <w:rsid w:val="007C5503"/>
    <w:rsid w:val="007E7994"/>
    <w:rsid w:val="00820871"/>
    <w:rsid w:val="00835DCB"/>
    <w:rsid w:val="00840564"/>
    <w:rsid w:val="008471E5"/>
    <w:rsid w:val="008528DD"/>
    <w:rsid w:val="008652E0"/>
    <w:rsid w:val="00883A1D"/>
    <w:rsid w:val="00884AF4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2468D"/>
    <w:rsid w:val="009710D9"/>
    <w:rsid w:val="009722EE"/>
    <w:rsid w:val="00983047"/>
    <w:rsid w:val="009A7ED1"/>
    <w:rsid w:val="009B6FCB"/>
    <w:rsid w:val="009C0165"/>
    <w:rsid w:val="009D0BD7"/>
    <w:rsid w:val="009D6B20"/>
    <w:rsid w:val="009E15AD"/>
    <w:rsid w:val="00A00EAA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056F"/>
    <w:rsid w:val="00AB1097"/>
    <w:rsid w:val="00AB3EB2"/>
    <w:rsid w:val="00AB533C"/>
    <w:rsid w:val="00AB5A00"/>
    <w:rsid w:val="00AC0B05"/>
    <w:rsid w:val="00AC2B8A"/>
    <w:rsid w:val="00AE09E1"/>
    <w:rsid w:val="00AE2F5A"/>
    <w:rsid w:val="00AE49DA"/>
    <w:rsid w:val="00AE6536"/>
    <w:rsid w:val="00AF5251"/>
    <w:rsid w:val="00B0121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C7672"/>
    <w:rsid w:val="00CD35E6"/>
    <w:rsid w:val="00CD510B"/>
    <w:rsid w:val="00CE2973"/>
    <w:rsid w:val="00CE6612"/>
    <w:rsid w:val="00D04A11"/>
    <w:rsid w:val="00D446CC"/>
    <w:rsid w:val="00D543DD"/>
    <w:rsid w:val="00D63523"/>
    <w:rsid w:val="00D80739"/>
    <w:rsid w:val="00D92C98"/>
    <w:rsid w:val="00D97150"/>
    <w:rsid w:val="00DB01AC"/>
    <w:rsid w:val="00DC5ECF"/>
    <w:rsid w:val="00DF6503"/>
    <w:rsid w:val="00E004EE"/>
    <w:rsid w:val="00E154E3"/>
    <w:rsid w:val="00E21711"/>
    <w:rsid w:val="00E22C4C"/>
    <w:rsid w:val="00E31C86"/>
    <w:rsid w:val="00E51E68"/>
    <w:rsid w:val="00E52133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85162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FA13F2A-1B78-4A70-A061-0A65CCD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9</cp:revision>
  <cp:lastPrinted>2018-02-22T14:41:00Z</cp:lastPrinted>
  <dcterms:created xsi:type="dcterms:W3CDTF">2018-02-22T14:16:00Z</dcterms:created>
  <dcterms:modified xsi:type="dcterms:W3CDTF">2018-02-26T18:41:00Z</dcterms:modified>
</cp:coreProperties>
</file>