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896" w:rsidRPr="004F0413" w:rsidRDefault="004D3FEC" w:rsidP="004D3FEC">
      <w:pPr>
        <w:pStyle w:val="Ttulo2"/>
        <w:ind w:left="-142" w:right="-143"/>
        <w:jc w:val="center"/>
        <w:rPr>
          <w:b w:val="0"/>
          <w:sz w:val="24"/>
          <w:szCs w:val="24"/>
        </w:rPr>
      </w:pPr>
      <w:bookmarkStart w:id="0" w:name="_GoBack"/>
      <w:bookmarkEnd w:id="0"/>
      <w:r w:rsidRPr="004F0413">
        <w:rPr>
          <w:b w:val="0"/>
          <w:sz w:val="24"/>
          <w:szCs w:val="24"/>
        </w:rPr>
        <w:t xml:space="preserve">EMENDA MODIFICATIVA Nº </w:t>
      </w:r>
      <w:r w:rsidR="005F45CD" w:rsidRPr="004F0413">
        <w:rPr>
          <w:b w:val="0"/>
          <w:sz w:val="24"/>
          <w:szCs w:val="24"/>
        </w:rPr>
        <w:t>5</w:t>
      </w:r>
      <w:r w:rsidRPr="004F0413">
        <w:rPr>
          <w:b w:val="0"/>
          <w:sz w:val="24"/>
          <w:szCs w:val="24"/>
        </w:rPr>
        <w:t xml:space="preserve"> AO PROJETO DE LEI </w:t>
      </w:r>
      <w:r w:rsidR="000C0896" w:rsidRPr="004F0413">
        <w:rPr>
          <w:b w:val="0"/>
          <w:sz w:val="24"/>
          <w:szCs w:val="24"/>
        </w:rPr>
        <w:t xml:space="preserve">COMPELEMENTAR </w:t>
      </w:r>
      <w:r w:rsidRPr="004F0413">
        <w:rPr>
          <w:b w:val="0"/>
          <w:sz w:val="24"/>
          <w:szCs w:val="24"/>
        </w:rPr>
        <w:t xml:space="preserve">Nº </w:t>
      </w:r>
      <w:r w:rsidR="00D94538" w:rsidRPr="004F0413">
        <w:rPr>
          <w:b w:val="0"/>
          <w:sz w:val="24"/>
          <w:szCs w:val="24"/>
        </w:rPr>
        <w:t>1</w:t>
      </w:r>
      <w:r w:rsidR="00B774C1" w:rsidRPr="004F0413">
        <w:rPr>
          <w:b w:val="0"/>
          <w:sz w:val="24"/>
          <w:szCs w:val="24"/>
        </w:rPr>
        <w:t>0</w:t>
      </w:r>
      <w:r w:rsidRPr="004F0413">
        <w:rPr>
          <w:b w:val="0"/>
          <w:sz w:val="24"/>
          <w:szCs w:val="24"/>
        </w:rPr>
        <w:t xml:space="preserve">, </w:t>
      </w:r>
    </w:p>
    <w:p w:rsidR="00AE2F5A" w:rsidRPr="004F0413" w:rsidRDefault="004D3FEC" w:rsidP="004D3FEC">
      <w:pPr>
        <w:pStyle w:val="Ttulo2"/>
        <w:ind w:left="-142" w:right="-143"/>
        <w:jc w:val="center"/>
        <w:rPr>
          <w:b w:val="0"/>
          <w:sz w:val="24"/>
          <w:szCs w:val="24"/>
        </w:rPr>
      </w:pPr>
      <w:r w:rsidRPr="004F0413">
        <w:rPr>
          <w:b w:val="0"/>
          <w:sz w:val="24"/>
          <w:szCs w:val="24"/>
        </w:rPr>
        <w:t xml:space="preserve">DE </w:t>
      </w:r>
      <w:r w:rsidR="00B774C1" w:rsidRPr="004F0413">
        <w:rPr>
          <w:b w:val="0"/>
          <w:sz w:val="24"/>
          <w:szCs w:val="24"/>
        </w:rPr>
        <w:t>0</w:t>
      </w:r>
      <w:r w:rsidR="000C0896" w:rsidRPr="004F0413">
        <w:rPr>
          <w:b w:val="0"/>
          <w:sz w:val="24"/>
          <w:szCs w:val="24"/>
        </w:rPr>
        <w:t>8</w:t>
      </w:r>
      <w:r w:rsidRPr="004F0413">
        <w:rPr>
          <w:b w:val="0"/>
          <w:sz w:val="24"/>
          <w:szCs w:val="24"/>
        </w:rPr>
        <w:t xml:space="preserve"> DE </w:t>
      </w:r>
      <w:r w:rsidR="00EF1C72" w:rsidRPr="004F0413">
        <w:rPr>
          <w:b w:val="0"/>
          <w:sz w:val="24"/>
          <w:szCs w:val="24"/>
        </w:rPr>
        <w:t>AGOSTO</w:t>
      </w:r>
      <w:r w:rsidR="000C0896" w:rsidRPr="004F0413">
        <w:rPr>
          <w:b w:val="0"/>
          <w:sz w:val="24"/>
          <w:szCs w:val="24"/>
        </w:rPr>
        <w:t xml:space="preserve"> </w:t>
      </w:r>
      <w:r w:rsidRPr="004F0413">
        <w:rPr>
          <w:b w:val="0"/>
          <w:sz w:val="24"/>
          <w:szCs w:val="24"/>
        </w:rPr>
        <w:t>DE 201</w:t>
      </w:r>
      <w:r w:rsidR="00B774C1" w:rsidRPr="004F0413">
        <w:rPr>
          <w:b w:val="0"/>
          <w:sz w:val="24"/>
          <w:szCs w:val="24"/>
        </w:rPr>
        <w:t>7</w:t>
      </w:r>
      <w:r w:rsidRPr="004F0413">
        <w:rPr>
          <w:b w:val="0"/>
          <w:sz w:val="24"/>
          <w:szCs w:val="24"/>
        </w:rPr>
        <w:t>.</w:t>
      </w:r>
    </w:p>
    <w:p w:rsidR="00AE2F5A" w:rsidRPr="004F0413" w:rsidRDefault="00AE2F5A" w:rsidP="0033413F">
      <w:pPr>
        <w:spacing w:after="0" w:line="360" w:lineRule="auto"/>
        <w:jc w:val="center"/>
        <w:rPr>
          <w:rFonts w:ascii="Times New Roman" w:hAnsi="Times New Roman"/>
          <w:b/>
          <w:bCs/>
          <w:sz w:val="24"/>
          <w:szCs w:val="24"/>
        </w:rPr>
      </w:pPr>
    </w:p>
    <w:p w:rsidR="004D3FEC" w:rsidRPr="004F0413" w:rsidRDefault="004D3FEC" w:rsidP="0033413F">
      <w:pPr>
        <w:spacing w:after="0" w:line="360" w:lineRule="auto"/>
        <w:jc w:val="center"/>
        <w:rPr>
          <w:rFonts w:ascii="Times New Roman" w:hAnsi="Times New Roman"/>
          <w:b/>
          <w:bCs/>
          <w:sz w:val="24"/>
          <w:szCs w:val="24"/>
        </w:rPr>
      </w:pPr>
    </w:p>
    <w:p w:rsidR="00AE2F5A" w:rsidRPr="004F0413" w:rsidRDefault="00AE2F5A" w:rsidP="0033413F">
      <w:pPr>
        <w:spacing w:after="0" w:line="360" w:lineRule="auto"/>
        <w:jc w:val="both"/>
        <w:rPr>
          <w:rFonts w:ascii="Times New Roman" w:hAnsi="Times New Roman"/>
          <w:b/>
          <w:bCs/>
          <w:sz w:val="24"/>
          <w:szCs w:val="24"/>
        </w:rPr>
      </w:pPr>
      <w:r w:rsidRPr="004F0413">
        <w:rPr>
          <w:rFonts w:ascii="Times New Roman" w:hAnsi="Times New Roman"/>
          <w:b/>
          <w:bCs/>
          <w:sz w:val="24"/>
          <w:szCs w:val="24"/>
        </w:rPr>
        <w:t>01</w:t>
      </w:r>
      <w:r w:rsidR="006B531B" w:rsidRPr="004F0413">
        <w:rPr>
          <w:rFonts w:ascii="Times New Roman" w:hAnsi="Times New Roman"/>
          <w:b/>
          <w:bCs/>
          <w:sz w:val="24"/>
          <w:szCs w:val="24"/>
        </w:rPr>
        <w:t xml:space="preserve"> </w:t>
      </w:r>
      <w:r w:rsidRPr="004F0413">
        <w:rPr>
          <w:rFonts w:ascii="Times New Roman" w:hAnsi="Times New Roman"/>
          <w:b/>
          <w:bCs/>
          <w:sz w:val="24"/>
          <w:szCs w:val="24"/>
        </w:rPr>
        <w:t>-</w:t>
      </w:r>
      <w:r w:rsidR="006B531B" w:rsidRPr="004F0413">
        <w:rPr>
          <w:rFonts w:ascii="Times New Roman" w:hAnsi="Times New Roman"/>
          <w:b/>
          <w:bCs/>
          <w:sz w:val="24"/>
          <w:szCs w:val="24"/>
        </w:rPr>
        <w:t xml:space="preserve"> </w:t>
      </w:r>
      <w:r w:rsidRPr="004F0413">
        <w:rPr>
          <w:rFonts w:ascii="Times New Roman" w:hAnsi="Times New Roman"/>
          <w:b/>
          <w:bCs/>
          <w:sz w:val="24"/>
          <w:szCs w:val="24"/>
        </w:rPr>
        <w:t>Da Proposição:</w:t>
      </w:r>
    </w:p>
    <w:p w:rsidR="00AE2F5A" w:rsidRPr="004F0413" w:rsidRDefault="00AE2F5A" w:rsidP="0033413F">
      <w:pPr>
        <w:spacing w:after="0" w:line="360" w:lineRule="auto"/>
        <w:ind w:firstLine="851"/>
        <w:jc w:val="both"/>
        <w:rPr>
          <w:rFonts w:ascii="Times New Roman" w:hAnsi="Times New Roman"/>
          <w:bCs/>
          <w:sz w:val="24"/>
          <w:szCs w:val="24"/>
        </w:rPr>
      </w:pPr>
    </w:p>
    <w:p w:rsidR="00E0305E" w:rsidRPr="004F0413" w:rsidRDefault="00E0305E" w:rsidP="00E0305E">
      <w:pPr>
        <w:spacing w:after="0" w:line="360" w:lineRule="auto"/>
        <w:ind w:firstLine="851"/>
        <w:jc w:val="both"/>
        <w:rPr>
          <w:rFonts w:ascii="Times New Roman" w:hAnsi="Times New Roman"/>
          <w:bCs/>
          <w:sz w:val="24"/>
          <w:szCs w:val="24"/>
        </w:rPr>
      </w:pPr>
    </w:p>
    <w:p w:rsidR="00AE2F5A" w:rsidRPr="004F0413" w:rsidRDefault="00E0305E" w:rsidP="0033413F">
      <w:pPr>
        <w:spacing w:after="0" w:line="360" w:lineRule="auto"/>
        <w:ind w:firstLine="851"/>
        <w:jc w:val="both"/>
        <w:rPr>
          <w:rFonts w:ascii="Times New Roman" w:hAnsi="Times New Roman"/>
          <w:bCs/>
          <w:sz w:val="24"/>
          <w:szCs w:val="24"/>
        </w:rPr>
      </w:pPr>
      <w:r w:rsidRPr="004F0413">
        <w:rPr>
          <w:rFonts w:ascii="Times New Roman" w:hAnsi="Times New Roman"/>
          <w:bCs/>
          <w:sz w:val="24"/>
          <w:szCs w:val="24"/>
        </w:rPr>
        <w:t>Apresenta-se esta emenda ao Projeto de Lei Complementar nº 10/2017, que “</w:t>
      </w:r>
      <w:r w:rsidRPr="004F0413">
        <w:rPr>
          <w:rFonts w:ascii="Times New Roman" w:hAnsi="Times New Roman"/>
          <w:sz w:val="24"/>
          <w:szCs w:val="24"/>
        </w:rPr>
        <w:t>Dispõe sobre a Organização Organizacional da Câmara Municipal de Cláudio/MG – o Plano de Cargos, Salários e Carreira dos Servidores Efetivos e dos Cargos e Função de Confiança – fixa Vencimentos - Empregos Públicos – e dá outras providencias</w:t>
      </w:r>
      <w:r w:rsidRPr="004F0413">
        <w:rPr>
          <w:rFonts w:ascii="Times New Roman" w:hAnsi="Times New Roman"/>
          <w:bCs/>
          <w:i/>
          <w:sz w:val="24"/>
          <w:szCs w:val="24"/>
        </w:rPr>
        <w:t>”,</w:t>
      </w:r>
      <w:r w:rsidRPr="004F0413">
        <w:rPr>
          <w:rFonts w:ascii="Times New Roman" w:hAnsi="Times New Roman"/>
          <w:bCs/>
          <w:sz w:val="24"/>
          <w:szCs w:val="24"/>
        </w:rPr>
        <w:t xml:space="preserve"> </w:t>
      </w:r>
      <w:r w:rsidR="008D2AA8" w:rsidRPr="004F0413">
        <w:rPr>
          <w:rFonts w:ascii="Times New Roman" w:hAnsi="Times New Roman"/>
          <w:bCs/>
          <w:sz w:val="24"/>
          <w:szCs w:val="24"/>
        </w:rPr>
        <w:t xml:space="preserve">para </w:t>
      </w:r>
      <w:r w:rsidR="00637F27" w:rsidRPr="004F0413">
        <w:rPr>
          <w:rFonts w:ascii="Times New Roman" w:hAnsi="Times New Roman"/>
          <w:bCs/>
          <w:sz w:val="24"/>
          <w:szCs w:val="24"/>
        </w:rPr>
        <w:t>alterar o</w:t>
      </w:r>
      <w:r w:rsidRPr="004F0413">
        <w:rPr>
          <w:rFonts w:ascii="Times New Roman" w:hAnsi="Times New Roman"/>
          <w:bCs/>
          <w:sz w:val="24"/>
          <w:szCs w:val="24"/>
        </w:rPr>
        <w:t xml:space="preserve">s incisos II, III, IV, V, VI, VII e VIII do </w:t>
      </w:r>
      <w:r w:rsidR="00FE738B" w:rsidRPr="004F0413">
        <w:rPr>
          <w:rFonts w:ascii="Times New Roman" w:hAnsi="Times New Roman"/>
          <w:bCs/>
          <w:sz w:val="24"/>
          <w:szCs w:val="24"/>
        </w:rPr>
        <w:t xml:space="preserve">artigo 35 </w:t>
      </w:r>
      <w:r w:rsidRPr="004F0413">
        <w:rPr>
          <w:rFonts w:ascii="Times New Roman" w:hAnsi="Times New Roman"/>
          <w:bCs/>
          <w:sz w:val="24"/>
          <w:szCs w:val="24"/>
        </w:rPr>
        <w:t>que passam a vigorar com a redação a seguir, também sendo alterados os correspondentes anexos, pelos anexos desta emenda modificativa</w:t>
      </w:r>
      <w:r w:rsidR="009D6B20" w:rsidRPr="004F0413">
        <w:rPr>
          <w:rFonts w:ascii="Times New Roman" w:hAnsi="Times New Roman"/>
          <w:bCs/>
          <w:sz w:val="24"/>
          <w:szCs w:val="24"/>
        </w:rPr>
        <w:t>:</w:t>
      </w:r>
      <w:r w:rsidR="00AE49DA" w:rsidRPr="004F0413">
        <w:rPr>
          <w:rFonts w:ascii="Times New Roman" w:hAnsi="Times New Roman"/>
          <w:bCs/>
          <w:sz w:val="24"/>
          <w:szCs w:val="24"/>
        </w:rPr>
        <w:t xml:space="preserve"> </w:t>
      </w:r>
    </w:p>
    <w:p w:rsidR="00BB1A6B" w:rsidRPr="004F0413" w:rsidRDefault="00BB1A6B" w:rsidP="00BB1A6B">
      <w:pPr>
        <w:spacing w:line="360" w:lineRule="auto"/>
        <w:jc w:val="both"/>
        <w:rPr>
          <w:rFonts w:ascii="Times New Roman" w:hAnsi="Times New Roman"/>
          <w:bCs/>
          <w:sz w:val="24"/>
          <w:szCs w:val="24"/>
        </w:rPr>
      </w:pPr>
    </w:p>
    <w:p w:rsidR="00BB1A6B" w:rsidRPr="004F0413" w:rsidRDefault="00BB1A6B" w:rsidP="00BB1A6B">
      <w:pPr>
        <w:pStyle w:val="Recuodecorpodetexto"/>
        <w:spacing w:line="360" w:lineRule="auto"/>
        <w:ind w:left="0"/>
        <w:rPr>
          <w:rFonts w:ascii="Times New Roman" w:hAnsi="Times New Roman"/>
          <w:b/>
          <w:iCs/>
          <w:sz w:val="24"/>
          <w:szCs w:val="24"/>
        </w:rPr>
      </w:pPr>
      <w:r w:rsidRPr="004F0413">
        <w:rPr>
          <w:rFonts w:ascii="Times New Roman" w:hAnsi="Times New Roman"/>
          <w:b/>
          <w:bCs/>
          <w:sz w:val="24"/>
          <w:szCs w:val="24"/>
        </w:rPr>
        <w:t>02-Do Contexto:</w:t>
      </w:r>
    </w:p>
    <w:p w:rsidR="00BB1A6B" w:rsidRPr="004F0413" w:rsidRDefault="00BB1A6B" w:rsidP="00BB1A6B">
      <w:pPr>
        <w:pStyle w:val="Recuodecorpodetexto"/>
        <w:ind w:left="0" w:firstLine="709"/>
        <w:jc w:val="both"/>
        <w:rPr>
          <w:rFonts w:ascii="Times New Roman" w:hAnsi="Times New Roman"/>
          <w:sz w:val="24"/>
          <w:szCs w:val="24"/>
        </w:rPr>
      </w:pPr>
      <w:r w:rsidRPr="004F0413">
        <w:rPr>
          <w:rFonts w:ascii="Times New Roman" w:hAnsi="Times New Roman"/>
          <w:sz w:val="24"/>
          <w:szCs w:val="24"/>
        </w:rPr>
        <w:t xml:space="preserve">  (...)</w:t>
      </w:r>
    </w:p>
    <w:p w:rsidR="00BB1A6B" w:rsidRPr="004F0413" w:rsidRDefault="00BB1A6B" w:rsidP="00A45E09">
      <w:pPr>
        <w:pStyle w:val="Recuodecorpodetexto"/>
        <w:ind w:left="0" w:firstLine="851"/>
        <w:rPr>
          <w:rFonts w:ascii="Times New Roman" w:hAnsi="Times New Roman"/>
          <w:iCs/>
          <w:sz w:val="24"/>
          <w:szCs w:val="24"/>
        </w:rPr>
      </w:pPr>
    </w:p>
    <w:p w:rsidR="00201261" w:rsidRPr="004F0413" w:rsidRDefault="00201261"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t>Art. 35.</w:t>
      </w:r>
    </w:p>
    <w:p w:rsidR="00201261" w:rsidRPr="004F0413" w:rsidRDefault="00201261" w:rsidP="00201261">
      <w:pPr>
        <w:spacing w:after="0" w:line="240" w:lineRule="auto"/>
        <w:ind w:firstLine="851"/>
        <w:jc w:val="both"/>
        <w:rPr>
          <w:rFonts w:ascii="Times New Roman" w:hAnsi="Times New Roman"/>
          <w:sz w:val="24"/>
          <w:szCs w:val="24"/>
        </w:rPr>
      </w:pPr>
    </w:p>
    <w:p w:rsidR="00201261" w:rsidRPr="004F0413" w:rsidRDefault="00201261"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t>I - (...)</w:t>
      </w:r>
    </w:p>
    <w:p w:rsidR="00201261" w:rsidRPr="004F0413" w:rsidRDefault="00201261" w:rsidP="00201261">
      <w:pPr>
        <w:spacing w:after="0" w:line="240" w:lineRule="auto"/>
        <w:ind w:firstLine="851"/>
        <w:jc w:val="both"/>
        <w:rPr>
          <w:rFonts w:ascii="Times New Roman" w:hAnsi="Times New Roman"/>
          <w:sz w:val="24"/>
          <w:szCs w:val="24"/>
        </w:rPr>
      </w:pPr>
    </w:p>
    <w:p w:rsidR="00201261" w:rsidRPr="004F0413" w:rsidRDefault="00201261"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t>II - para a carreira de Recepcionista (Anexo II):</w:t>
      </w:r>
    </w:p>
    <w:p w:rsidR="00201261" w:rsidRPr="004F0413" w:rsidRDefault="00201261" w:rsidP="00201261">
      <w:pPr>
        <w:spacing w:after="0" w:line="240" w:lineRule="auto"/>
        <w:ind w:firstLine="851"/>
        <w:jc w:val="both"/>
        <w:rPr>
          <w:rFonts w:ascii="Times New Roman" w:hAnsi="Times New Roman"/>
          <w:sz w:val="24"/>
          <w:szCs w:val="24"/>
        </w:rPr>
      </w:pPr>
    </w:p>
    <w:p w:rsidR="00201261" w:rsidRPr="004F0413" w:rsidRDefault="00201261"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t>a) conclusão do ensino médio - acumulada com as habilitações às quais se referem a alínea anterior, para ingresso no nível I;</w:t>
      </w:r>
    </w:p>
    <w:p w:rsidR="00201261" w:rsidRPr="004F0413" w:rsidRDefault="00201261" w:rsidP="00201261">
      <w:pPr>
        <w:spacing w:after="0" w:line="240" w:lineRule="auto"/>
        <w:ind w:firstLine="851"/>
        <w:jc w:val="both"/>
        <w:rPr>
          <w:rFonts w:ascii="Times New Roman" w:hAnsi="Times New Roman"/>
          <w:sz w:val="24"/>
          <w:szCs w:val="24"/>
        </w:rPr>
      </w:pPr>
    </w:p>
    <w:p w:rsidR="008C5919" w:rsidRPr="004F0413" w:rsidRDefault="008C5919" w:rsidP="008C5919">
      <w:pPr>
        <w:spacing w:after="0" w:line="240" w:lineRule="auto"/>
        <w:ind w:firstLine="851"/>
        <w:jc w:val="both"/>
        <w:rPr>
          <w:rFonts w:ascii="Times New Roman" w:hAnsi="Times New Roman"/>
          <w:sz w:val="24"/>
          <w:szCs w:val="24"/>
        </w:rPr>
      </w:pPr>
      <w:r w:rsidRPr="004F0413">
        <w:rPr>
          <w:rFonts w:ascii="Times New Roman" w:hAnsi="Times New Roman"/>
          <w:sz w:val="24"/>
          <w:szCs w:val="24"/>
        </w:rPr>
        <w:t>b) conclusão de curso superior, acumulada com as habilitações às quais se referem as alíneas anteriores, para ingresso no nível II;</w:t>
      </w:r>
    </w:p>
    <w:p w:rsidR="008C5919" w:rsidRPr="004F0413" w:rsidRDefault="008C5919" w:rsidP="00201261">
      <w:pPr>
        <w:spacing w:after="0" w:line="240" w:lineRule="auto"/>
        <w:ind w:firstLine="851"/>
        <w:jc w:val="both"/>
        <w:rPr>
          <w:rFonts w:ascii="Times New Roman" w:hAnsi="Times New Roman"/>
          <w:sz w:val="24"/>
          <w:szCs w:val="24"/>
        </w:rPr>
      </w:pPr>
    </w:p>
    <w:p w:rsidR="00201261" w:rsidRPr="004F0413" w:rsidRDefault="008C5919"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t>c</w:t>
      </w:r>
      <w:r w:rsidR="00201261" w:rsidRPr="004F0413">
        <w:rPr>
          <w:rFonts w:ascii="Times New Roman" w:hAnsi="Times New Roman"/>
          <w:sz w:val="24"/>
          <w:szCs w:val="24"/>
        </w:rPr>
        <w:t>) qualificação obtida por formação continuada, na conformidade do que dispõe esta Lei, acumulada com as habilitações às quais se referem as alíneas anteriores, para ingresso no nível II</w:t>
      </w:r>
      <w:r w:rsidRPr="004F0413">
        <w:rPr>
          <w:rFonts w:ascii="Times New Roman" w:hAnsi="Times New Roman"/>
          <w:sz w:val="24"/>
          <w:szCs w:val="24"/>
        </w:rPr>
        <w:t>I</w:t>
      </w:r>
      <w:r w:rsidR="00201261" w:rsidRPr="004F0413">
        <w:rPr>
          <w:rFonts w:ascii="Times New Roman" w:hAnsi="Times New Roman"/>
          <w:sz w:val="24"/>
          <w:szCs w:val="24"/>
        </w:rPr>
        <w:t>;</w:t>
      </w:r>
    </w:p>
    <w:p w:rsidR="00201261" w:rsidRPr="004F0413" w:rsidRDefault="00201261" w:rsidP="00201261">
      <w:pPr>
        <w:spacing w:after="0" w:line="240" w:lineRule="auto"/>
        <w:ind w:firstLine="851"/>
        <w:jc w:val="both"/>
        <w:rPr>
          <w:rFonts w:ascii="Times New Roman" w:hAnsi="Times New Roman"/>
          <w:sz w:val="24"/>
          <w:szCs w:val="24"/>
        </w:rPr>
      </w:pPr>
    </w:p>
    <w:p w:rsidR="00201261" w:rsidRPr="004F0413" w:rsidRDefault="00201261"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t>d)</w:t>
      </w:r>
      <w:r w:rsidR="008C5919" w:rsidRPr="004F0413">
        <w:rPr>
          <w:rFonts w:ascii="Times New Roman" w:hAnsi="Times New Roman"/>
          <w:sz w:val="24"/>
          <w:szCs w:val="24"/>
        </w:rPr>
        <w:t xml:space="preserve"> </w:t>
      </w:r>
      <w:r w:rsidRPr="004F0413">
        <w:rPr>
          <w:rFonts w:ascii="Times New Roman" w:hAnsi="Times New Roman"/>
          <w:sz w:val="24"/>
          <w:szCs w:val="24"/>
        </w:rPr>
        <w:t xml:space="preserve">conclusão de pós-graduação, acumulada com as habilitações às quais se referem as alíneas anteriores, para ingresso no nível </w:t>
      </w:r>
      <w:r w:rsidR="008C5919" w:rsidRPr="004F0413">
        <w:rPr>
          <w:rFonts w:ascii="Times New Roman" w:hAnsi="Times New Roman"/>
          <w:sz w:val="24"/>
          <w:szCs w:val="24"/>
        </w:rPr>
        <w:t>I</w:t>
      </w:r>
      <w:r w:rsidRPr="004F0413">
        <w:rPr>
          <w:rFonts w:ascii="Times New Roman" w:hAnsi="Times New Roman"/>
          <w:sz w:val="24"/>
          <w:szCs w:val="24"/>
        </w:rPr>
        <w:t>V;</w:t>
      </w:r>
    </w:p>
    <w:p w:rsidR="00201261" w:rsidRPr="004F0413" w:rsidRDefault="00201261" w:rsidP="00201261">
      <w:pPr>
        <w:spacing w:after="0" w:line="240" w:lineRule="auto"/>
        <w:ind w:firstLine="851"/>
        <w:jc w:val="both"/>
        <w:rPr>
          <w:rFonts w:ascii="Times New Roman" w:hAnsi="Times New Roman"/>
          <w:sz w:val="24"/>
          <w:szCs w:val="24"/>
        </w:rPr>
      </w:pPr>
    </w:p>
    <w:p w:rsidR="008C5919" w:rsidRPr="004F0413" w:rsidRDefault="008C5919" w:rsidP="008C5919">
      <w:pPr>
        <w:spacing w:after="0" w:line="240" w:lineRule="auto"/>
        <w:ind w:firstLine="851"/>
        <w:jc w:val="both"/>
        <w:rPr>
          <w:rFonts w:ascii="Times New Roman" w:hAnsi="Times New Roman"/>
          <w:sz w:val="24"/>
          <w:szCs w:val="24"/>
        </w:rPr>
      </w:pPr>
      <w:r w:rsidRPr="004F0413">
        <w:rPr>
          <w:rFonts w:ascii="Times New Roman" w:hAnsi="Times New Roman"/>
          <w:sz w:val="24"/>
          <w:szCs w:val="24"/>
        </w:rPr>
        <w:lastRenderedPageBreak/>
        <w:t>e) qualificação obtida por formação continuada, na conformidade do que dispõe esta Lei, acumulada com as habilitações às quais se referem as alíneas anteriores, para ingresso no nível V;</w:t>
      </w:r>
    </w:p>
    <w:p w:rsidR="008C5919" w:rsidRPr="004F0413" w:rsidRDefault="008C5919" w:rsidP="00201261">
      <w:pPr>
        <w:spacing w:after="0" w:line="240" w:lineRule="auto"/>
        <w:ind w:firstLine="851"/>
        <w:jc w:val="both"/>
        <w:rPr>
          <w:rFonts w:ascii="Times New Roman" w:hAnsi="Times New Roman"/>
          <w:sz w:val="24"/>
          <w:szCs w:val="24"/>
        </w:rPr>
      </w:pPr>
    </w:p>
    <w:p w:rsidR="00201261" w:rsidRPr="004F0413" w:rsidRDefault="00201261"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t>f) conclusão de mestrado, acumulada com as habilitações às quais se referem as alíneas anteriores, para ingresso no nível V</w:t>
      </w:r>
      <w:r w:rsidR="008C5919" w:rsidRPr="004F0413">
        <w:rPr>
          <w:rFonts w:ascii="Times New Roman" w:hAnsi="Times New Roman"/>
          <w:sz w:val="24"/>
          <w:szCs w:val="24"/>
        </w:rPr>
        <w:t>I</w:t>
      </w:r>
      <w:r w:rsidRPr="004F0413">
        <w:rPr>
          <w:rFonts w:ascii="Times New Roman" w:hAnsi="Times New Roman"/>
          <w:sz w:val="24"/>
          <w:szCs w:val="24"/>
        </w:rPr>
        <w:t>; e</w:t>
      </w:r>
    </w:p>
    <w:p w:rsidR="00201261" w:rsidRPr="004F0413" w:rsidRDefault="00201261" w:rsidP="00201261">
      <w:pPr>
        <w:spacing w:after="0" w:line="240" w:lineRule="auto"/>
        <w:ind w:firstLine="851"/>
        <w:jc w:val="both"/>
        <w:rPr>
          <w:rFonts w:ascii="Times New Roman" w:hAnsi="Times New Roman"/>
          <w:sz w:val="24"/>
          <w:szCs w:val="24"/>
        </w:rPr>
      </w:pPr>
    </w:p>
    <w:p w:rsidR="008C5919" w:rsidRPr="004F0413" w:rsidRDefault="00201261" w:rsidP="008C5919">
      <w:pPr>
        <w:spacing w:after="0" w:line="240" w:lineRule="auto"/>
        <w:ind w:firstLine="851"/>
        <w:jc w:val="both"/>
        <w:rPr>
          <w:rFonts w:ascii="Times New Roman" w:hAnsi="Times New Roman"/>
          <w:sz w:val="24"/>
          <w:szCs w:val="24"/>
        </w:rPr>
      </w:pPr>
      <w:r w:rsidRPr="004F0413">
        <w:rPr>
          <w:rFonts w:ascii="Times New Roman" w:hAnsi="Times New Roman"/>
          <w:sz w:val="24"/>
          <w:szCs w:val="24"/>
        </w:rPr>
        <w:t>g)</w:t>
      </w:r>
      <w:r w:rsidR="008C5919" w:rsidRPr="004F0413">
        <w:rPr>
          <w:rFonts w:ascii="Times New Roman" w:hAnsi="Times New Roman"/>
          <w:sz w:val="24"/>
          <w:szCs w:val="24"/>
        </w:rPr>
        <w:t xml:space="preserve"> qualificação obtida por formação continuada, na conformidade do que dispõe esta Lei, acumulada com as habilitações às quais se referem as alíneas anteriores, para ingresso no nível VII;</w:t>
      </w:r>
    </w:p>
    <w:p w:rsidR="00201261" w:rsidRPr="004F0413" w:rsidRDefault="00201261" w:rsidP="00201261">
      <w:pPr>
        <w:spacing w:after="0" w:line="240" w:lineRule="auto"/>
        <w:ind w:firstLine="851"/>
        <w:jc w:val="both"/>
        <w:rPr>
          <w:rFonts w:ascii="Times New Roman" w:hAnsi="Times New Roman"/>
          <w:sz w:val="24"/>
          <w:szCs w:val="24"/>
        </w:rPr>
      </w:pPr>
    </w:p>
    <w:p w:rsidR="00201261" w:rsidRPr="004F0413" w:rsidRDefault="00201261" w:rsidP="00201261">
      <w:pPr>
        <w:spacing w:after="0" w:line="240" w:lineRule="auto"/>
        <w:ind w:firstLine="851"/>
        <w:jc w:val="both"/>
        <w:rPr>
          <w:rFonts w:ascii="Times New Roman" w:hAnsi="Times New Roman"/>
          <w:sz w:val="24"/>
          <w:szCs w:val="24"/>
        </w:rPr>
      </w:pPr>
    </w:p>
    <w:p w:rsidR="00201261" w:rsidRPr="004F0413" w:rsidRDefault="00201261"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t>III - para a carreira de Motorista (Anexo III):</w:t>
      </w:r>
    </w:p>
    <w:p w:rsidR="00201261" w:rsidRPr="004F0413" w:rsidRDefault="00201261" w:rsidP="00201261">
      <w:pPr>
        <w:spacing w:after="0" w:line="240" w:lineRule="auto"/>
        <w:ind w:firstLine="851"/>
        <w:jc w:val="both"/>
        <w:rPr>
          <w:rFonts w:ascii="Times New Roman" w:hAnsi="Times New Roman"/>
          <w:sz w:val="24"/>
          <w:szCs w:val="24"/>
        </w:rPr>
      </w:pPr>
    </w:p>
    <w:p w:rsidR="00201261" w:rsidRPr="004F0413" w:rsidRDefault="00201261"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t>a) conclusão do ensino médio - e portador da Carteira Nacional de Habilitação – CNH – Categoria “C”, para ingresso no nível I;</w:t>
      </w:r>
    </w:p>
    <w:p w:rsidR="00201261" w:rsidRPr="004F0413" w:rsidRDefault="00201261" w:rsidP="00201261">
      <w:pPr>
        <w:spacing w:after="0" w:line="240" w:lineRule="auto"/>
        <w:ind w:firstLine="851"/>
        <w:jc w:val="both"/>
        <w:rPr>
          <w:rFonts w:ascii="Times New Roman" w:hAnsi="Times New Roman"/>
          <w:sz w:val="24"/>
          <w:szCs w:val="24"/>
        </w:rPr>
      </w:pPr>
    </w:p>
    <w:p w:rsidR="00201261" w:rsidRPr="004F0413" w:rsidRDefault="00201261"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t>b) conclusão de curso superior, acumulada com as habilitações às quais se refere a alínea anterior, para ingresso no nível II;</w:t>
      </w:r>
    </w:p>
    <w:p w:rsidR="00201261" w:rsidRPr="004F0413" w:rsidRDefault="00201261" w:rsidP="00201261">
      <w:pPr>
        <w:spacing w:after="0" w:line="240" w:lineRule="auto"/>
        <w:ind w:firstLine="851"/>
        <w:jc w:val="both"/>
        <w:rPr>
          <w:rFonts w:ascii="Times New Roman" w:hAnsi="Times New Roman"/>
          <w:sz w:val="24"/>
          <w:szCs w:val="24"/>
        </w:rPr>
      </w:pPr>
    </w:p>
    <w:p w:rsidR="00133B0C" w:rsidRPr="004F0413" w:rsidRDefault="00133B0C" w:rsidP="00133B0C">
      <w:pPr>
        <w:spacing w:after="0" w:line="240" w:lineRule="auto"/>
        <w:ind w:firstLine="851"/>
        <w:jc w:val="both"/>
        <w:rPr>
          <w:rFonts w:ascii="Times New Roman" w:hAnsi="Times New Roman"/>
          <w:sz w:val="24"/>
          <w:szCs w:val="24"/>
        </w:rPr>
      </w:pPr>
      <w:r w:rsidRPr="004F0413">
        <w:rPr>
          <w:rFonts w:ascii="Times New Roman" w:hAnsi="Times New Roman"/>
          <w:sz w:val="24"/>
          <w:szCs w:val="24"/>
        </w:rPr>
        <w:t>c) qualificação obtida por formação continuada, na conformidade do que dispõe esta Lei, acumulada com as habilitações às quais se referem as alíneas anteriores, para ingresso no nível III;</w:t>
      </w:r>
    </w:p>
    <w:p w:rsidR="00133B0C" w:rsidRPr="004F0413" w:rsidRDefault="00133B0C" w:rsidP="00201261">
      <w:pPr>
        <w:spacing w:after="0" w:line="240" w:lineRule="auto"/>
        <w:ind w:firstLine="851"/>
        <w:jc w:val="both"/>
        <w:rPr>
          <w:rFonts w:ascii="Times New Roman" w:hAnsi="Times New Roman"/>
          <w:sz w:val="24"/>
          <w:szCs w:val="24"/>
        </w:rPr>
      </w:pPr>
    </w:p>
    <w:p w:rsidR="00201261" w:rsidRPr="004F0413" w:rsidRDefault="00133B0C"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t>d</w:t>
      </w:r>
      <w:r w:rsidR="00201261" w:rsidRPr="004F0413">
        <w:rPr>
          <w:rFonts w:ascii="Times New Roman" w:hAnsi="Times New Roman"/>
          <w:sz w:val="24"/>
          <w:szCs w:val="24"/>
        </w:rPr>
        <w:t>) conclusão de pós-graduação, acumulada com as habilitações às quais se referem as alíneas anteriores, para ingresso no nível I</w:t>
      </w:r>
      <w:r w:rsidRPr="004F0413">
        <w:rPr>
          <w:rFonts w:ascii="Times New Roman" w:hAnsi="Times New Roman"/>
          <w:sz w:val="24"/>
          <w:szCs w:val="24"/>
        </w:rPr>
        <w:t>V</w:t>
      </w:r>
      <w:r w:rsidR="00201261" w:rsidRPr="004F0413">
        <w:rPr>
          <w:rFonts w:ascii="Times New Roman" w:hAnsi="Times New Roman"/>
          <w:sz w:val="24"/>
          <w:szCs w:val="24"/>
        </w:rPr>
        <w:t>;</w:t>
      </w:r>
    </w:p>
    <w:p w:rsidR="00201261" w:rsidRPr="004F0413" w:rsidRDefault="00201261" w:rsidP="00201261">
      <w:pPr>
        <w:spacing w:after="0" w:line="240" w:lineRule="auto"/>
        <w:ind w:firstLine="851"/>
        <w:jc w:val="both"/>
        <w:rPr>
          <w:rFonts w:ascii="Times New Roman" w:hAnsi="Times New Roman"/>
          <w:sz w:val="24"/>
          <w:szCs w:val="24"/>
        </w:rPr>
      </w:pPr>
    </w:p>
    <w:p w:rsidR="00201261" w:rsidRPr="004F0413" w:rsidRDefault="00133B0C"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t>e</w:t>
      </w:r>
      <w:r w:rsidR="00201261" w:rsidRPr="004F0413">
        <w:rPr>
          <w:rFonts w:ascii="Times New Roman" w:hAnsi="Times New Roman"/>
          <w:sz w:val="24"/>
          <w:szCs w:val="24"/>
        </w:rPr>
        <w:t>) qualificação obtida por formação continuada, na conformidade do que dispõe esta Lei, acumulada com as habilitações às quais se referem as alíneas anteriores, para ingresso no nível V;</w:t>
      </w:r>
    </w:p>
    <w:p w:rsidR="00201261" w:rsidRPr="004F0413" w:rsidRDefault="00201261" w:rsidP="00201261">
      <w:pPr>
        <w:spacing w:after="0" w:line="240" w:lineRule="auto"/>
        <w:ind w:firstLine="851"/>
        <w:jc w:val="both"/>
        <w:rPr>
          <w:rFonts w:ascii="Times New Roman" w:hAnsi="Times New Roman"/>
          <w:sz w:val="24"/>
          <w:szCs w:val="24"/>
        </w:rPr>
      </w:pPr>
    </w:p>
    <w:p w:rsidR="00201261" w:rsidRPr="004F0413" w:rsidRDefault="00133B0C"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t>f</w:t>
      </w:r>
      <w:r w:rsidR="00201261" w:rsidRPr="004F0413">
        <w:rPr>
          <w:rFonts w:ascii="Times New Roman" w:hAnsi="Times New Roman"/>
          <w:sz w:val="24"/>
          <w:szCs w:val="24"/>
        </w:rPr>
        <w:t>) conclusão de mestrado, acumulada com as habilitações às quais se referem as alíneas anteriores, para ingresso no nível V</w:t>
      </w:r>
      <w:r w:rsidRPr="004F0413">
        <w:rPr>
          <w:rFonts w:ascii="Times New Roman" w:hAnsi="Times New Roman"/>
          <w:sz w:val="24"/>
          <w:szCs w:val="24"/>
        </w:rPr>
        <w:t>I</w:t>
      </w:r>
      <w:r w:rsidR="00201261" w:rsidRPr="004F0413">
        <w:rPr>
          <w:rFonts w:ascii="Times New Roman" w:hAnsi="Times New Roman"/>
          <w:sz w:val="24"/>
          <w:szCs w:val="24"/>
        </w:rPr>
        <w:t>;</w:t>
      </w:r>
      <w:r w:rsidRPr="004F0413">
        <w:rPr>
          <w:rFonts w:ascii="Times New Roman" w:hAnsi="Times New Roman"/>
          <w:sz w:val="24"/>
          <w:szCs w:val="24"/>
        </w:rPr>
        <w:t xml:space="preserve"> e</w:t>
      </w:r>
    </w:p>
    <w:p w:rsidR="00201261" w:rsidRPr="004F0413" w:rsidRDefault="00201261" w:rsidP="00201261">
      <w:pPr>
        <w:spacing w:after="0" w:line="240" w:lineRule="auto"/>
        <w:ind w:firstLine="851"/>
        <w:jc w:val="both"/>
        <w:rPr>
          <w:rFonts w:ascii="Times New Roman" w:hAnsi="Times New Roman"/>
          <w:sz w:val="24"/>
          <w:szCs w:val="24"/>
        </w:rPr>
      </w:pPr>
    </w:p>
    <w:p w:rsidR="00201261" w:rsidRPr="004F0413" w:rsidRDefault="00133B0C"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t>g</w:t>
      </w:r>
      <w:r w:rsidR="00201261" w:rsidRPr="004F0413">
        <w:rPr>
          <w:rFonts w:ascii="Times New Roman" w:hAnsi="Times New Roman"/>
          <w:sz w:val="24"/>
          <w:szCs w:val="24"/>
        </w:rPr>
        <w:t>) qualificação obtida por formação continuada, específica para mestres, na conformidade do que dispõe esta Lei, acumulada com as habilitações às quais se referem as alíneas anteriores, para ingresso no nível VI</w:t>
      </w:r>
      <w:r w:rsidRPr="004F0413">
        <w:rPr>
          <w:rFonts w:ascii="Times New Roman" w:hAnsi="Times New Roman"/>
          <w:sz w:val="24"/>
          <w:szCs w:val="24"/>
        </w:rPr>
        <w:t>I.</w:t>
      </w:r>
    </w:p>
    <w:p w:rsidR="00201261" w:rsidRPr="004F0413" w:rsidRDefault="00201261" w:rsidP="00201261">
      <w:pPr>
        <w:spacing w:after="0" w:line="240" w:lineRule="auto"/>
        <w:ind w:firstLine="851"/>
        <w:jc w:val="both"/>
        <w:rPr>
          <w:rFonts w:ascii="Times New Roman" w:hAnsi="Times New Roman"/>
          <w:sz w:val="24"/>
          <w:szCs w:val="24"/>
        </w:rPr>
      </w:pPr>
    </w:p>
    <w:p w:rsidR="00201261" w:rsidRPr="004F0413" w:rsidRDefault="00201261" w:rsidP="00201261">
      <w:pPr>
        <w:spacing w:after="0" w:line="240" w:lineRule="auto"/>
        <w:ind w:firstLine="851"/>
        <w:jc w:val="both"/>
        <w:rPr>
          <w:rFonts w:ascii="Times New Roman" w:hAnsi="Times New Roman"/>
          <w:sz w:val="24"/>
          <w:szCs w:val="24"/>
        </w:rPr>
      </w:pPr>
    </w:p>
    <w:p w:rsidR="00201261" w:rsidRPr="004F0413" w:rsidRDefault="00201261"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t>IV - para a carreira de Técnico Legislativo (Anexo IV):</w:t>
      </w:r>
    </w:p>
    <w:p w:rsidR="00201261" w:rsidRPr="004F0413" w:rsidRDefault="00201261" w:rsidP="00201261">
      <w:pPr>
        <w:spacing w:after="0" w:line="240" w:lineRule="auto"/>
        <w:ind w:firstLine="851"/>
        <w:jc w:val="both"/>
        <w:rPr>
          <w:rFonts w:ascii="Times New Roman" w:hAnsi="Times New Roman"/>
          <w:sz w:val="24"/>
          <w:szCs w:val="24"/>
        </w:rPr>
      </w:pPr>
    </w:p>
    <w:p w:rsidR="00201261" w:rsidRPr="004F0413" w:rsidRDefault="00201261"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t>a) conclusão do ensino médio - e conhecimentos básicos de informática (editor de textos, planilhas e sistemas operacionais da internet), para ingresso no nível I;</w:t>
      </w:r>
    </w:p>
    <w:p w:rsidR="00201261" w:rsidRPr="004F0413" w:rsidRDefault="00201261" w:rsidP="00201261">
      <w:pPr>
        <w:spacing w:after="0" w:line="240" w:lineRule="auto"/>
        <w:ind w:firstLine="851"/>
        <w:jc w:val="both"/>
        <w:rPr>
          <w:rFonts w:ascii="Times New Roman" w:hAnsi="Times New Roman"/>
          <w:sz w:val="24"/>
          <w:szCs w:val="24"/>
        </w:rPr>
      </w:pPr>
    </w:p>
    <w:p w:rsidR="00201261" w:rsidRPr="004F0413" w:rsidRDefault="00201261"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t>b) conclusão de curso superior, acumulada com as habilitações às quais se referem a alínea anterior, para ingresso no nível II;</w:t>
      </w:r>
    </w:p>
    <w:p w:rsidR="00201261" w:rsidRPr="004F0413" w:rsidRDefault="00201261" w:rsidP="00201261">
      <w:pPr>
        <w:spacing w:after="0" w:line="240" w:lineRule="auto"/>
        <w:ind w:firstLine="851"/>
        <w:jc w:val="both"/>
        <w:rPr>
          <w:rFonts w:ascii="Times New Roman" w:hAnsi="Times New Roman"/>
          <w:sz w:val="24"/>
          <w:szCs w:val="24"/>
        </w:rPr>
      </w:pPr>
    </w:p>
    <w:p w:rsidR="009E0B0C" w:rsidRPr="004F0413" w:rsidRDefault="009E0B0C"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t>c) qualificação obtida por formação continuada, na conformidade do que dispõe esta Lei, acumulada com as habilitações às quais se referem as alíneas anteriores, para ingresso no nível III;</w:t>
      </w:r>
    </w:p>
    <w:p w:rsidR="009E0B0C" w:rsidRPr="004F0413" w:rsidRDefault="009E0B0C" w:rsidP="00201261">
      <w:pPr>
        <w:spacing w:after="0" w:line="240" w:lineRule="auto"/>
        <w:ind w:firstLine="851"/>
        <w:jc w:val="both"/>
        <w:rPr>
          <w:rFonts w:ascii="Times New Roman" w:hAnsi="Times New Roman"/>
          <w:sz w:val="24"/>
          <w:szCs w:val="24"/>
        </w:rPr>
      </w:pPr>
    </w:p>
    <w:p w:rsidR="00201261" w:rsidRPr="004F0413" w:rsidRDefault="009E0B0C"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t>d</w:t>
      </w:r>
      <w:r w:rsidR="00201261" w:rsidRPr="004F0413">
        <w:rPr>
          <w:rFonts w:ascii="Times New Roman" w:hAnsi="Times New Roman"/>
          <w:sz w:val="24"/>
          <w:szCs w:val="24"/>
        </w:rPr>
        <w:t>) conclusão de pós-graduação, acumulada com as habilitações às quais se referem as alíneas anteriores, para ingresso no nível I</w:t>
      </w:r>
      <w:r w:rsidRPr="004F0413">
        <w:rPr>
          <w:rFonts w:ascii="Times New Roman" w:hAnsi="Times New Roman"/>
          <w:sz w:val="24"/>
          <w:szCs w:val="24"/>
        </w:rPr>
        <w:t>V</w:t>
      </w:r>
      <w:r w:rsidR="00201261" w:rsidRPr="004F0413">
        <w:rPr>
          <w:rFonts w:ascii="Times New Roman" w:hAnsi="Times New Roman"/>
          <w:sz w:val="24"/>
          <w:szCs w:val="24"/>
        </w:rPr>
        <w:t>;</w:t>
      </w:r>
    </w:p>
    <w:p w:rsidR="00201261" w:rsidRPr="004F0413" w:rsidRDefault="00201261" w:rsidP="00201261">
      <w:pPr>
        <w:spacing w:after="0" w:line="240" w:lineRule="auto"/>
        <w:ind w:firstLine="851"/>
        <w:jc w:val="both"/>
        <w:rPr>
          <w:rFonts w:ascii="Times New Roman" w:hAnsi="Times New Roman"/>
          <w:sz w:val="24"/>
          <w:szCs w:val="24"/>
        </w:rPr>
      </w:pPr>
    </w:p>
    <w:p w:rsidR="00201261" w:rsidRPr="004F0413" w:rsidRDefault="009E0B0C"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t>e</w:t>
      </w:r>
      <w:r w:rsidR="00201261" w:rsidRPr="004F0413">
        <w:rPr>
          <w:rFonts w:ascii="Times New Roman" w:hAnsi="Times New Roman"/>
          <w:sz w:val="24"/>
          <w:szCs w:val="24"/>
        </w:rPr>
        <w:t>) qualificação obtida por formação continuada, na conformidade do que dispõe esta Lei, acumulada com as habilitações às quais se referem as alíneas anteriores, para ingresso no nível V;</w:t>
      </w:r>
    </w:p>
    <w:p w:rsidR="00201261" w:rsidRPr="004F0413" w:rsidRDefault="00201261" w:rsidP="00201261">
      <w:pPr>
        <w:spacing w:after="0" w:line="240" w:lineRule="auto"/>
        <w:ind w:firstLine="851"/>
        <w:jc w:val="both"/>
        <w:rPr>
          <w:rFonts w:ascii="Times New Roman" w:hAnsi="Times New Roman"/>
          <w:sz w:val="24"/>
          <w:szCs w:val="24"/>
        </w:rPr>
      </w:pPr>
    </w:p>
    <w:p w:rsidR="00201261" w:rsidRPr="004F0413" w:rsidRDefault="00201261"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t>e) conclusão de mestrado, acumulada com as habilitações às quais se referem as alíneas anteriores, para ingresso no nível V</w:t>
      </w:r>
      <w:r w:rsidR="009E0B0C" w:rsidRPr="004F0413">
        <w:rPr>
          <w:rFonts w:ascii="Times New Roman" w:hAnsi="Times New Roman"/>
          <w:sz w:val="24"/>
          <w:szCs w:val="24"/>
        </w:rPr>
        <w:t>I</w:t>
      </w:r>
      <w:r w:rsidRPr="004F0413">
        <w:rPr>
          <w:rFonts w:ascii="Times New Roman" w:hAnsi="Times New Roman"/>
          <w:sz w:val="24"/>
          <w:szCs w:val="24"/>
        </w:rPr>
        <w:t>;</w:t>
      </w:r>
      <w:r w:rsidR="009E0B0C" w:rsidRPr="004F0413">
        <w:rPr>
          <w:rFonts w:ascii="Times New Roman" w:hAnsi="Times New Roman"/>
          <w:sz w:val="24"/>
          <w:szCs w:val="24"/>
        </w:rPr>
        <w:t xml:space="preserve"> e</w:t>
      </w:r>
    </w:p>
    <w:p w:rsidR="00201261" w:rsidRPr="004F0413" w:rsidRDefault="00201261" w:rsidP="00201261">
      <w:pPr>
        <w:spacing w:after="0" w:line="240" w:lineRule="auto"/>
        <w:ind w:firstLine="851"/>
        <w:jc w:val="both"/>
        <w:rPr>
          <w:rFonts w:ascii="Times New Roman" w:hAnsi="Times New Roman"/>
          <w:sz w:val="24"/>
          <w:szCs w:val="24"/>
        </w:rPr>
      </w:pPr>
    </w:p>
    <w:p w:rsidR="00201261" w:rsidRPr="004F0413" w:rsidRDefault="00201261"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t>f) qualificação obtida por formação continuada, específica para mestres, na conformidade do que dispõe esta Lei, além das habilitações às quais se referem as alíneas anteriores, para ingresso no nível VI</w:t>
      </w:r>
      <w:r w:rsidR="009E0B0C" w:rsidRPr="004F0413">
        <w:rPr>
          <w:rFonts w:ascii="Times New Roman" w:hAnsi="Times New Roman"/>
          <w:sz w:val="24"/>
          <w:szCs w:val="24"/>
        </w:rPr>
        <w:t>I.</w:t>
      </w:r>
    </w:p>
    <w:p w:rsidR="00201261" w:rsidRPr="004F0413" w:rsidRDefault="00201261" w:rsidP="00201261">
      <w:pPr>
        <w:spacing w:after="0" w:line="240" w:lineRule="auto"/>
        <w:ind w:firstLine="851"/>
        <w:jc w:val="both"/>
        <w:rPr>
          <w:rFonts w:ascii="Times New Roman" w:hAnsi="Times New Roman"/>
          <w:sz w:val="24"/>
          <w:szCs w:val="24"/>
        </w:rPr>
      </w:pPr>
    </w:p>
    <w:p w:rsidR="005B6DAD" w:rsidRPr="004F0413" w:rsidRDefault="005B6DAD" w:rsidP="00201261">
      <w:pPr>
        <w:spacing w:after="0" w:line="240" w:lineRule="auto"/>
        <w:ind w:firstLine="851"/>
        <w:jc w:val="both"/>
        <w:rPr>
          <w:rFonts w:ascii="Times New Roman" w:hAnsi="Times New Roman"/>
          <w:sz w:val="24"/>
          <w:szCs w:val="24"/>
        </w:rPr>
      </w:pPr>
    </w:p>
    <w:p w:rsidR="00201261" w:rsidRPr="004F0413" w:rsidRDefault="00201261"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t>V - para a carreira de Editor e Assessor de Publicidade (Anexo V):</w:t>
      </w:r>
    </w:p>
    <w:p w:rsidR="00201261" w:rsidRPr="004F0413" w:rsidRDefault="00201261" w:rsidP="00201261">
      <w:pPr>
        <w:spacing w:after="0" w:line="240" w:lineRule="auto"/>
        <w:ind w:firstLine="851"/>
        <w:jc w:val="both"/>
        <w:rPr>
          <w:rFonts w:ascii="Times New Roman" w:hAnsi="Times New Roman"/>
          <w:sz w:val="24"/>
          <w:szCs w:val="24"/>
        </w:rPr>
      </w:pPr>
    </w:p>
    <w:p w:rsidR="00201261" w:rsidRPr="004F0413" w:rsidRDefault="00201261"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t>a) conclusão em Curso Superior de Jornalismo ou Comunicação Social, conhecimentos básicos de informática (editor de textos, planilhas e sistemas operacionais da internet), para ingresso no nível I;</w:t>
      </w:r>
    </w:p>
    <w:p w:rsidR="00201261" w:rsidRPr="004F0413" w:rsidRDefault="00201261" w:rsidP="00201261">
      <w:pPr>
        <w:spacing w:after="0" w:line="240" w:lineRule="auto"/>
        <w:ind w:firstLine="851"/>
        <w:jc w:val="both"/>
        <w:rPr>
          <w:rFonts w:ascii="Times New Roman" w:hAnsi="Times New Roman"/>
          <w:sz w:val="24"/>
          <w:szCs w:val="24"/>
        </w:rPr>
      </w:pPr>
    </w:p>
    <w:p w:rsidR="00201261" w:rsidRPr="004F0413" w:rsidRDefault="00201261"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t>b) conclusão de pós-graduação, acumulada com as habilitações às quais se referem as alíneas anteriores, para ingresso no nível II;</w:t>
      </w:r>
    </w:p>
    <w:p w:rsidR="00201261" w:rsidRPr="004F0413" w:rsidRDefault="00201261" w:rsidP="00201261">
      <w:pPr>
        <w:spacing w:after="0" w:line="240" w:lineRule="auto"/>
        <w:ind w:firstLine="851"/>
        <w:jc w:val="both"/>
        <w:rPr>
          <w:rFonts w:ascii="Times New Roman" w:hAnsi="Times New Roman"/>
          <w:sz w:val="24"/>
          <w:szCs w:val="24"/>
        </w:rPr>
      </w:pPr>
    </w:p>
    <w:p w:rsidR="00201261" w:rsidRPr="004F0413" w:rsidRDefault="00201261"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t>c) qualificação obtida por formação continuada, na conformidade do que dispõe esta Lei, acumulada com as habilitações às quais se referem as alíneas anteriores, para ingresso no nível III;</w:t>
      </w:r>
    </w:p>
    <w:p w:rsidR="00201261" w:rsidRPr="004F0413" w:rsidRDefault="00201261" w:rsidP="00201261">
      <w:pPr>
        <w:spacing w:after="0" w:line="240" w:lineRule="auto"/>
        <w:ind w:firstLine="851"/>
        <w:jc w:val="both"/>
        <w:rPr>
          <w:rFonts w:ascii="Times New Roman" w:hAnsi="Times New Roman"/>
          <w:sz w:val="24"/>
          <w:szCs w:val="24"/>
        </w:rPr>
      </w:pPr>
    </w:p>
    <w:p w:rsidR="00201261" w:rsidRPr="004F0413" w:rsidRDefault="00201261"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t>d) conclusão de mestrado, acumulada com as habilitações às quais se referem as alíneas anteriores, para ingresso no nível IV;</w:t>
      </w:r>
    </w:p>
    <w:p w:rsidR="00201261" w:rsidRPr="004F0413" w:rsidRDefault="00201261" w:rsidP="00201261">
      <w:pPr>
        <w:spacing w:after="0" w:line="240" w:lineRule="auto"/>
        <w:ind w:firstLine="851"/>
        <w:jc w:val="both"/>
        <w:rPr>
          <w:rFonts w:ascii="Times New Roman" w:hAnsi="Times New Roman"/>
          <w:sz w:val="24"/>
          <w:szCs w:val="24"/>
        </w:rPr>
      </w:pPr>
    </w:p>
    <w:p w:rsidR="00201261" w:rsidRPr="004F0413" w:rsidRDefault="00201261"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t xml:space="preserve">e) qualificação obtida por formação continuada, específica para mestres, na conformidade do que dispõe esta Lei, além das habilitações às quais se referem as alíneas anteriores, para ingresso no nível V; </w:t>
      </w:r>
    </w:p>
    <w:p w:rsidR="00201261" w:rsidRPr="004F0413" w:rsidRDefault="00201261" w:rsidP="00201261">
      <w:pPr>
        <w:spacing w:after="0" w:line="240" w:lineRule="auto"/>
        <w:ind w:firstLine="851"/>
        <w:jc w:val="both"/>
        <w:rPr>
          <w:rFonts w:ascii="Times New Roman" w:hAnsi="Times New Roman"/>
          <w:sz w:val="24"/>
          <w:szCs w:val="24"/>
        </w:rPr>
      </w:pPr>
    </w:p>
    <w:p w:rsidR="00201261" w:rsidRPr="004F0413" w:rsidRDefault="00201261"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t>f) conclusão de doutorado, acumulada com as habilitações às quais se referem as alíneas anteriores, para ingresso no nível VI; e</w:t>
      </w:r>
    </w:p>
    <w:p w:rsidR="00201261" w:rsidRPr="004F0413" w:rsidRDefault="00201261" w:rsidP="00201261">
      <w:pPr>
        <w:spacing w:after="0" w:line="240" w:lineRule="auto"/>
        <w:ind w:firstLine="851"/>
        <w:jc w:val="both"/>
        <w:rPr>
          <w:rFonts w:ascii="Times New Roman" w:hAnsi="Times New Roman"/>
          <w:sz w:val="24"/>
          <w:szCs w:val="24"/>
        </w:rPr>
      </w:pPr>
    </w:p>
    <w:p w:rsidR="00201261" w:rsidRPr="004F0413" w:rsidRDefault="00201261"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t>g) qualificação obtida por formação continuada, específica para doutor, na conformidade do que dispõe esta Lei, além das habilitações às quais se referem as alíneas anteriores, para ingresso no nível VII.</w:t>
      </w:r>
    </w:p>
    <w:p w:rsidR="00201261" w:rsidRPr="004F0413" w:rsidRDefault="00201261"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lastRenderedPageBreak/>
        <w:t>VI - para a carreira de Cont</w:t>
      </w:r>
      <w:r w:rsidR="00932A15">
        <w:rPr>
          <w:rFonts w:ascii="Times New Roman" w:hAnsi="Times New Roman"/>
          <w:sz w:val="24"/>
          <w:szCs w:val="24"/>
        </w:rPr>
        <w:t xml:space="preserve">rolador Contábil </w:t>
      </w:r>
      <w:r w:rsidRPr="004F0413">
        <w:rPr>
          <w:rFonts w:ascii="Times New Roman" w:hAnsi="Times New Roman"/>
          <w:sz w:val="24"/>
          <w:szCs w:val="24"/>
        </w:rPr>
        <w:t>(Anexo VI):</w:t>
      </w:r>
    </w:p>
    <w:p w:rsidR="00201261" w:rsidRPr="004F0413" w:rsidRDefault="00201261" w:rsidP="00201261">
      <w:pPr>
        <w:spacing w:after="0" w:line="240" w:lineRule="auto"/>
        <w:ind w:firstLine="851"/>
        <w:jc w:val="both"/>
        <w:rPr>
          <w:rFonts w:ascii="Times New Roman" w:hAnsi="Times New Roman"/>
          <w:sz w:val="24"/>
          <w:szCs w:val="24"/>
        </w:rPr>
      </w:pPr>
    </w:p>
    <w:p w:rsidR="00201261" w:rsidRPr="004F0413" w:rsidRDefault="00201261"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t>a) conclusão em Curso técnico contábil ou Superior em Ciências Contábeis, com inscrição no CRC; conhecimentos básicos de informática (editor de textos, planilhas e sistemas operacionais da internet) e de Legislação contábil financeira e de Recursos Humanos, para ingresso no nível I;</w:t>
      </w:r>
    </w:p>
    <w:p w:rsidR="00201261" w:rsidRPr="004F0413" w:rsidRDefault="00201261" w:rsidP="00201261">
      <w:pPr>
        <w:spacing w:after="0" w:line="240" w:lineRule="auto"/>
        <w:ind w:firstLine="851"/>
        <w:jc w:val="both"/>
        <w:rPr>
          <w:rFonts w:ascii="Times New Roman" w:hAnsi="Times New Roman"/>
          <w:sz w:val="24"/>
          <w:szCs w:val="24"/>
        </w:rPr>
      </w:pPr>
    </w:p>
    <w:p w:rsidR="00201261" w:rsidRPr="004F0413" w:rsidRDefault="00201261"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t>b) conclusão de pós-graduação, acumulada com as habilitações às quais se referem as alíneas anteriores, para ingresso no nível II;</w:t>
      </w:r>
    </w:p>
    <w:p w:rsidR="00201261" w:rsidRPr="004F0413" w:rsidRDefault="00201261" w:rsidP="00201261">
      <w:pPr>
        <w:spacing w:after="0" w:line="240" w:lineRule="auto"/>
        <w:ind w:firstLine="851"/>
        <w:jc w:val="both"/>
        <w:rPr>
          <w:rFonts w:ascii="Times New Roman" w:hAnsi="Times New Roman"/>
          <w:sz w:val="24"/>
          <w:szCs w:val="24"/>
        </w:rPr>
      </w:pPr>
    </w:p>
    <w:p w:rsidR="00201261" w:rsidRPr="004F0413" w:rsidRDefault="00201261"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t>c) qualificação obtida por formação continuada, na conformidade do que dispõe esta Lei, acumulada com as habilitações às quais se referem as alíneas anteriores, para ingresso no nível III;</w:t>
      </w:r>
    </w:p>
    <w:p w:rsidR="00201261" w:rsidRPr="004F0413" w:rsidRDefault="00201261" w:rsidP="00201261">
      <w:pPr>
        <w:spacing w:after="0" w:line="240" w:lineRule="auto"/>
        <w:ind w:firstLine="851"/>
        <w:jc w:val="both"/>
        <w:rPr>
          <w:rFonts w:ascii="Times New Roman" w:hAnsi="Times New Roman"/>
          <w:sz w:val="24"/>
          <w:szCs w:val="24"/>
        </w:rPr>
      </w:pPr>
    </w:p>
    <w:p w:rsidR="00201261" w:rsidRPr="004F0413" w:rsidRDefault="00201261"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t>d) conclusão de mestrado, acumulada com as habilitações às quais se referem as alíneas anteriores, para ingresso no nível IV;</w:t>
      </w:r>
    </w:p>
    <w:p w:rsidR="00201261" w:rsidRPr="004F0413" w:rsidRDefault="00201261" w:rsidP="00201261">
      <w:pPr>
        <w:spacing w:after="0" w:line="240" w:lineRule="auto"/>
        <w:ind w:firstLine="851"/>
        <w:jc w:val="both"/>
        <w:rPr>
          <w:rFonts w:ascii="Times New Roman" w:hAnsi="Times New Roman"/>
          <w:sz w:val="24"/>
          <w:szCs w:val="24"/>
        </w:rPr>
      </w:pPr>
    </w:p>
    <w:p w:rsidR="00201261" w:rsidRPr="004F0413" w:rsidRDefault="00201261"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t xml:space="preserve">e) qualificação obtida por formação continuada, específica para mestres, na conformidade do que dispõe esta Lei, além das habilitações às quais se referem as alíneas anteriores, para ingresso no nível V; </w:t>
      </w:r>
    </w:p>
    <w:p w:rsidR="00201261" w:rsidRPr="004F0413" w:rsidRDefault="00201261" w:rsidP="00201261">
      <w:pPr>
        <w:spacing w:after="0" w:line="240" w:lineRule="auto"/>
        <w:ind w:firstLine="851"/>
        <w:jc w:val="both"/>
        <w:rPr>
          <w:rFonts w:ascii="Times New Roman" w:hAnsi="Times New Roman"/>
          <w:szCs w:val="24"/>
        </w:rPr>
      </w:pPr>
    </w:p>
    <w:p w:rsidR="00201261" w:rsidRPr="004F0413" w:rsidRDefault="00201261"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t>f) conclusão de doutorado, acumulada com as habilitações às quais se referem as alíneas anteriores, para ingresso no nível VI; e</w:t>
      </w:r>
    </w:p>
    <w:p w:rsidR="00201261" w:rsidRPr="004F0413" w:rsidRDefault="00201261" w:rsidP="00201261">
      <w:pPr>
        <w:spacing w:after="0" w:line="240" w:lineRule="auto"/>
        <w:ind w:firstLine="851"/>
        <w:jc w:val="both"/>
        <w:rPr>
          <w:rFonts w:ascii="Times New Roman" w:hAnsi="Times New Roman"/>
          <w:szCs w:val="24"/>
        </w:rPr>
      </w:pPr>
    </w:p>
    <w:p w:rsidR="00201261" w:rsidRPr="004F0413" w:rsidRDefault="00201261"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t>g) qualificação obtida por formação continuada, específica para doutor, na conformidade do que dispõe esta Lei, além das habilitações às quais se referem as alíneas anteriores, para ingresso no nível VII.</w:t>
      </w:r>
    </w:p>
    <w:p w:rsidR="00201261" w:rsidRPr="004F0413" w:rsidRDefault="00201261" w:rsidP="00201261">
      <w:pPr>
        <w:spacing w:after="0" w:line="240" w:lineRule="auto"/>
        <w:ind w:firstLine="851"/>
        <w:jc w:val="both"/>
        <w:rPr>
          <w:rFonts w:ascii="Times New Roman" w:hAnsi="Times New Roman"/>
          <w:szCs w:val="24"/>
        </w:rPr>
      </w:pPr>
    </w:p>
    <w:p w:rsidR="00201261" w:rsidRPr="004F0413" w:rsidRDefault="00201261"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t>VII - para a carreira de Advogado (Anexo VII):</w:t>
      </w:r>
    </w:p>
    <w:p w:rsidR="00201261" w:rsidRPr="004F0413" w:rsidRDefault="00201261" w:rsidP="00201261">
      <w:pPr>
        <w:spacing w:after="0" w:line="240" w:lineRule="auto"/>
        <w:ind w:firstLine="851"/>
        <w:jc w:val="both"/>
        <w:rPr>
          <w:rFonts w:ascii="Times New Roman" w:hAnsi="Times New Roman"/>
          <w:szCs w:val="24"/>
        </w:rPr>
      </w:pPr>
    </w:p>
    <w:p w:rsidR="00201261" w:rsidRPr="004F0413" w:rsidRDefault="00201261"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t>a) conclusão em Curso Superior de Direito, licenciamento e habilitação para o exercício da profissão perante a Ordem dos Advogados do Brasil (OAB), conhecimentos básicos de informática (editor de textos, planilhas e sistemas operacionais da internet), para ingresso no nível I;</w:t>
      </w:r>
    </w:p>
    <w:p w:rsidR="00201261" w:rsidRPr="004F0413" w:rsidRDefault="00201261" w:rsidP="00201261">
      <w:pPr>
        <w:spacing w:after="0" w:line="240" w:lineRule="auto"/>
        <w:ind w:firstLine="851"/>
        <w:jc w:val="both"/>
        <w:rPr>
          <w:rFonts w:ascii="Times New Roman" w:hAnsi="Times New Roman"/>
          <w:szCs w:val="24"/>
        </w:rPr>
      </w:pPr>
    </w:p>
    <w:p w:rsidR="00201261" w:rsidRPr="004F0413" w:rsidRDefault="00201261"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t>b) conclusão de pós-graduação, acumulada com as habilitações às quais se referem as alíneas anteriores, para ingresso no nível II;</w:t>
      </w:r>
    </w:p>
    <w:p w:rsidR="00201261" w:rsidRPr="004F0413" w:rsidRDefault="00201261" w:rsidP="00201261">
      <w:pPr>
        <w:spacing w:after="0" w:line="240" w:lineRule="auto"/>
        <w:ind w:firstLine="851"/>
        <w:jc w:val="both"/>
        <w:rPr>
          <w:rFonts w:ascii="Times New Roman" w:hAnsi="Times New Roman"/>
          <w:szCs w:val="24"/>
        </w:rPr>
      </w:pPr>
    </w:p>
    <w:p w:rsidR="00201261" w:rsidRPr="004F0413" w:rsidRDefault="00201261"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t>c) qualificação obtida por formação continuada, na conformidade do que dispõe esta Lei, acumulada com as habilitações às quais se referem as alíneas anteriores, para ingresso no nível III;</w:t>
      </w:r>
    </w:p>
    <w:p w:rsidR="00201261" w:rsidRPr="004F0413" w:rsidRDefault="00201261" w:rsidP="00201261">
      <w:pPr>
        <w:spacing w:after="0" w:line="240" w:lineRule="auto"/>
        <w:ind w:firstLine="851"/>
        <w:jc w:val="both"/>
        <w:rPr>
          <w:rFonts w:ascii="Times New Roman" w:hAnsi="Times New Roman"/>
          <w:szCs w:val="24"/>
        </w:rPr>
      </w:pPr>
    </w:p>
    <w:p w:rsidR="00201261" w:rsidRPr="004F0413" w:rsidRDefault="00201261"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t>d) conclusão de mestrado, acumulada com as habilitações às quais se referem as alíneas anteriores, para ingresso no nível IV;</w:t>
      </w:r>
    </w:p>
    <w:p w:rsidR="00201261" w:rsidRPr="004F0413" w:rsidRDefault="00201261" w:rsidP="00201261">
      <w:pPr>
        <w:spacing w:after="0" w:line="240" w:lineRule="auto"/>
        <w:ind w:firstLine="851"/>
        <w:jc w:val="both"/>
        <w:rPr>
          <w:rFonts w:ascii="Times New Roman" w:hAnsi="Times New Roman"/>
          <w:szCs w:val="24"/>
        </w:rPr>
      </w:pPr>
    </w:p>
    <w:p w:rsidR="00201261" w:rsidRPr="004F0413" w:rsidRDefault="00201261"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lastRenderedPageBreak/>
        <w:t xml:space="preserve">e) qualificação obtida por formação continuada, específica para mestres, na conformidade do que dispõe esta Lei, além das habilitações às quais se referem as alíneas anteriores, para ingresso no nível V; </w:t>
      </w:r>
    </w:p>
    <w:p w:rsidR="00201261" w:rsidRPr="004F0413" w:rsidRDefault="00201261" w:rsidP="00201261">
      <w:pPr>
        <w:spacing w:after="0" w:line="240" w:lineRule="auto"/>
        <w:ind w:firstLine="851"/>
        <w:jc w:val="both"/>
        <w:rPr>
          <w:rFonts w:ascii="Times New Roman" w:hAnsi="Times New Roman"/>
          <w:szCs w:val="24"/>
        </w:rPr>
      </w:pPr>
    </w:p>
    <w:p w:rsidR="00201261" w:rsidRPr="004F0413" w:rsidRDefault="00201261"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t>f) conclusão de doutorado, acumulada com as habilitações às quais se referem as alíneas anteriores, para ingresso no nível VI; e</w:t>
      </w:r>
    </w:p>
    <w:p w:rsidR="00201261" w:rsidRPr="004F0413" w:rsidRDefault="00201261" w:rsidP="00201261">
      <w:pPr>
        <w:spacing w:after="0" w:line="240" w:lineRule="auto"/>
        <w:ind w:firstLine="851"/>
        <w:jc w:val="both"/>
        <w:rPr>
          <w:rFonts w:ascii="Times New Roman" w:hAnsi="Times New Roman"/>
          <w:szCs w:val="24"/>
        </w:rPr>
      </w:pPr>
    </w:p>
    <w:p w:rsidR="00201261" w:rsidRPr="004F0413" w:rsidRDefault="00201261"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t>g) qualificação obtida por formação continuada, específica para doutor, na conformidade do que dispõe esta Lei, além das habilitações às quais se referem as alíneas anteriores, para ingresso no nível VII.</w:t>
      </w:r>
    </w:p>
    <w:p w:rsidR="00201261" w:rsidRPr="004F0413" w:rsidRDefault="00201261" w:rsidP="00201261">
      <w:pPr>
        <w:spacing w:after="0" w:line="240" w:lineRule="auto"/>
        <w:ind w:firstLine="851"/>
        <w:jc w:val="both"/>
        <w:rPr>
          <w:rFonts w:ascii="Times New Roman" w:hAnsi="Times New Roman"/>
          <w:szCs w:val="24"/>
        </w:rPr>
      </w:pPr>
    </w:p>
    <w:p w:rsidR="00201261" w:rsidRPr="004F0413" w:rsidRDefault="00201261"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t>VIII - para a carreira de Técnico de Informática (Anexo VIII):</w:t>
      </w:r>
    </w:p>
    <w:p w:rsidR="00201261" w:rsidRPr="004F0413" w:rsidRDefault="00201261" w:rsidP="00201261">
      <w:pPr>
        <w:spacing w:after="0" w:line="240" w:lineRule="auto"/>
        <w:ind w:firstLine="851"/>
        <w:jc w:val="both"/>
        <w:rPr>
          <w:rFonts w:ascii="Times New Roman" w:hAnsi="Times New Roman"/>
          <w:sz w:val="24"/>
          <w:szCs w:val="24"/>
        </w:rPr>
      </w:pPr>
    </w:p>
    <w:p w:rsidR="00201261" w:rsidRPr="004F0413" w:rsidRDefault="00201261"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t>a) conclusão do ensino médio - e conhecimentos técncico de informática, para ingresso no nível I;</w:t>
      </w:r>
    </w:p>
    <w:p w:rsidR="00201261" w:rsidRPr="004F0413" w:rsidRDefault="00201261" w:rsidP="00201261">
      <w:pPr>
        <w:spacing w:after="0" w:line="240" w:lineRule="auto"/>
        <w:ind w:firstLine="851"/>
        <w:jc w:val="both"/>
        <w:rPr>
          <w:rFonts w:ascii="Times New Roman" w:hAnsi="Times New Roman"/>
          <w:sz w:val="24"/>
          <w:szCs w:val="24"/>
        </w:rPr>
      </w:pPr>
    </w:p>
    <w:p w:rsidR="00201261" w:rsidRPr="004F0413" w:rsidRDefault="00201261"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t>b) conclusão de curso superior, acumulada com as habilitações às quais se referem a alínea anterior, para ingresso no nível II;</w:t>
      </w:r>
    </w:p>
    <w:p w:rsidR="00201261" w:rsidRPr="004F0413" w:rsidRDefault="00201261" w:rsidP="00201261">
      <w:pPr>
        <w:spacing w:after="0" w:line="240" w:lineRule="auto"/>
        <w:ind w:firstLine="851"/>
        <w:jc w:val="both"/>
        <w:rPr>
          <w:rFonts w:ascii="Times New Roman" w:hAnsi="Times New Roman"/>
          <w:sz w:val="24"/>
          <w:szCs w:val="24"/>
        </w:rPr>
      </w:pPr>
    </w:p>
    <w:p w:rsidR="009D7CAC" w:rsidRPr="004F0413" w:rsidRDefault="009D7CAC" w:rsidP="009D7CAC">
      <w:pPr>
        <w:spacing w:after="0" w:line="240" w:lineRule="auto"/>
        <w:ind w:firstLine="851"/>
        <w:jc w:val="both"/>
        <w:rPr>
          <w:rFonts w:ascii="Times New Roman" w:hAnsi="Times New Roman"/>
          <w:sz w:val="24"/>
          <w:szCs w:val="24"/>
        </w:rPr>
      </w:pPr>
      <w:r w:rsidRPr="004F0413">
        <w:rPr>
          <w:rFonts w:ascii="Times New Roman" w:hAnsi="Times New Roman"/>
          <w:sz w:val="24"/>
          <w:szCs w:val="24"/>
        </w:rPr>
        <w:t>c) qualificação obtida por formação continuada, na conformidade do que dispõe esta Lei, acumulada com as habilitações às quais se referem as alíneas anteriores, para ingresso no nível III;</w:t>
      </w:r>
    </w:p>
    <w:p w:rsidR="009D7CAC" w:rsidRPr="004F0413" w:rsidRDefault="009D7CAC"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t xml:space="preserve"> </w:t>
      </w:r>
    </w:p>
    <w:p w:rsidR="00201261" w:rsidRPr="004F0413" w:rsidRDefault="009D7CAC"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t>d</w:t>
      </w:r>
      <w:r w:rsidR="00201261" w:rsidRPr="004F0413">
        <w:rPr>
          <w:rFonts w:ascii="Times New Roman" w:hAnsi="Times New Roman"/>
          <w:sz w:val="24"/>
          <w:szCs w:val="24"/>
        </w:rPr>
        <w:t>) conclusão de pós-graduação, acumulada com as habilitações às quais se referem as alíneas anteriores, para ingresso no nível I</w:t>
      </w:r>
      <w:r w:rsidRPr="004F0413">
        <w:rPr>
          <w:rFonts w:ascii="Times New Roman" w:hAnsi="Times New Roman"/>
          <w:sz w:val="24"/>
          <w:szCs w:val="24"/>
        </w:rPr>
        <w:t>V</w:t>
      </w:r>
      <w:r w:rsidR="00201261" w:rsidRPr="004F0413">
        <w:rPr>
          <w:rFonts w:ascii="Times New Roman" w:hAnsi="Times New Roman"/>
          <w:sz w:val="24"/>
          <w:szCs w:val="24"/>
        </w:rPr>
        <w:t>;</w:t>
      </w:r>
    </w:p>
    <w:p w:rsidR="00201261" w:rsidRPr="004F0413" w:rsidRDefault="009D7CAC"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t>e</w:t>
      </w:r>
      <w:r w:rsidR="00201261" w:rsidRPr="004F0413">
        <w:rPr>
          <w:rFonts w:ascii="Times New Roman" w:hAnsi="Times New Roman"/>
          <w:sz w:val="24"/>
          <w:szCs w:val="24"/>
        </w:rPr>
        <w:t>) qualificação obtida por formação continuada, na conformidade do que dispõe esta Lei, acumulada com as habilitações às quais se referem as alíneas anteriores, para ingresso no nível V;</w:t>
      </w:r>
    </w:p>
    <w:p w:rsidR="00201261" w:rsidRPr="004F0413" w:rsidRDefault="00201261" w:rsidP="00201261">
      <w:pPr>
        <w:spacing w:after="0" w:line="240" w:lineRule="auto"/>
        <w:ind w:firstLine="851"/>
        <w:jc w:val="both"/>
        <w:rPr>
          <w:rFonts w:ascii="Times New Roman" w:hAnsi="Times New Roman"/>
          <w:sz w:val="24"/>
          <w:szCs w:val="24"/>
        </w:rPr>
      </w:pPr>
    </w:p>
    <w:p w:rsidR="00201261" w:rsidRPr="004F0413" w:rsidRDefault="009D7CAC"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t>f</w:t>
      </w:r>
      <w:r w:rsidR="00201261" w:rsidRPr="004F0413">
        <w:rPr>
          <w:rFonts w:ascii="Times New Roman" w:hAnsi="Times New Roman"/>
          <w:sz w:val="24"/>
          <w:szCs w:val="24"/>
        </w:rPr>
        <w:t>) conclusão de mestrado, acumulada com as habilitações às quais se referem as alíneas anteriores, para ingresso no nível V;</w:t>
      </w:r>
    </w:p>
    <w:p w:rsidR="00201261" w:rsidRPr="004F0413" w:rsidRDefault="00201261" w:rsidP="00201261">
      <w:pPr>
        <w:spacing w:after="0" w:line="240" w:lineRule="auto"/>
        <w:ind w:firstLine="851"/>
        <w:jc w:val="both"/>
        <w:rPr>
          <w:rFonts w:ascii="Times New Roman" w:hAnsi="Times New Roman"/>
          <w:sz w:val="24"/>
          <w:szCs w:val="24"/>
        </w:rPr>
      </w:pPr>
    </w:p>
    <w:p w:rsidR="00201261" w:rsidRPr="004F0413" w:rsidRDefault="009D7CAC" w:rsidP="00201261">
      <w:pPr>
        <w:spacing w:after="0" w:line="240" w:lineRule="auto"/>
        <w:ind w:firstLine="851"/>
        <w:jc w:val="both"/>
        <w:rPr>
          <w:rFonts w:ascii="Times New Roman" w:hAnsi="Times New Roman"/>
          <w:sz w:val="24"/>
          <w:szCs w:val="24"/>
        </w:rPr>
      </w:pPr>
      <w:r w:rsidRPr="004F0413">
        <w:rPr>
          <w:rFonts w:ascii="Times New Roman" w:hAnsi="Times New Roman"/>
          <w:sz w:val="24"/>
          <w:szCs w:val="24"/>
        </w:rPr>
        <w:t>g</w:t>
      </w:r>
      <w:r w:rsidR="00201261" w:rsidRPr="004F0413">
        <w:rPr>
          <w:rFonts w:ascii="Times New Roman" w:hAnsi="Times New Roman"/>
          <w:sz w:val="24"/>
          <w:szCs w:val="24"/>
        </w:rPr>
        <w:t>) qualificação obtida por formação continuada, específica para mestres, na conformidade do que dispõe esta Lei, além das habilitações às quais se referem as alíneas anteriores, para ingresso no nível VI; e</w:t>
      </w:r>
    </w:p>
    <w:p w:rsidR="009504DB" w:rsidRPr="004F0413" w:rsidRDefault="009504DB" w:rsidP="00A45E09">
      <w:pPr>
        <w:pStyle w:val="Recuodecorpodetexto"/>
        <w:ind w:left="0" w:firstLine="851"/>
        <w:rPr>
          <w:rFonts w:ascii="Times New Roman" w:hAnsi="Times New Roman"/>
          <w:iCs/>
          <w:sz w:val="24"/>
          <w:szCs w:val="24"/>
        </w:rPr>
      </w:pPr>
    </w:p>
    <w:p w:rsidR="009504DB" w:rsidRPr="004F0413" w:rsidRDefault="009504DB" w:rsidP="00A45E09">
      <w:pPr>
        <w:pStyle w:val="Recuodecorpodetexto"/>
        <w:ind w:left="0" w:firstLine="851"/>
        <w:rPr>
          <w:rFonts w:ascii="Times New Roman" w:hAnsi="Times New Roman"/>
          <w:iCs/>
          <w:sz w:val="24"/>
          <w:szCs w:val="24"/>
        </w:rPr>
      </w:pPr>
    </w:p>
    <w:p w:rsidR="00AE2F5A" w:rsidRPr="004F0413" w:rsidRDefault="00AE2F5A" w:rsidP="00AB3EB2">
      <w:pPr>
        <w:pStyle w:val="Recuodecorpodetexto"/>
        <w:spacing w:line="360" w:lineRule="auto"/>
        <w:ind w:left="0"/>
        <w:rPr>
          <w:rFonts w:ascii="Times New Roman" w:hAnsi="Times New Roman"/>
          <w:b/>
          <w:iCs/>
          <w:sz w:val="24"/>
          <w:szCs w:val="24"/>
        </w:rPr>
      </w:pPr>
      <w:r w:rsidRPr="004F0413">
        <w:rPr>
          <w:rFonts w:ascii="Times New Roman" w:hAnsi="Times New Roman"/>
          <w:b/>
          <w:iCs/>
          <w:sz w:val="24"/>
          <w:szCs w:val="24"/>
        </w:rPr>
        <w:t>03</w:t>
      </w:r>
      <w:r w:rsidR="000C5CE4" w:rsidRPr="004F0413">
        <w:rPr>
          <w:rFonts w:ascii="Times New Roman" w:hAnsi="Times New Roman"/>
          <w:b/>
          <w:iCs/>
          <w:sz w:val="24"/>
          <w:szCs w:val="24"/>
        </w:rPr>
        <w:t xml:space="preserve"> </w:t>
      </w:r>
      <w:r w:rsidRPr="004F0413">
        <w:rPr>
          <w:rFonts w:ascii="Times New Roman" w:hAnsi="Times New Roman"/>
          <w:b/>
          <w:iCs/>
          <w:sz w:val="24"/>
          <w:szCs w:val="24"/>
        </w:rPr>
        <w:t>-</w:t>
      </w:r>
      <w:r w:rsidR="000C5CE4" w:rsidRPr="004F0413">
        <w:rPr>
          <w:rFonts w:ascii="Times New Roman" w:hAnsi="Times New Roman"/>
          <w:b/>
          <w:iCs/>
          <w:sz w:val="24"/>
          <w:szCs w:val="24"/>
        </w:rPr>
        <w:t xml:space="preserve"> </w:t>
      </w:r>
      <w:r w:rsidRPr="004F0413">
        <w:rPr>
          <w:rFonts w:ascii="Times New Roman" w:hAnsi="Times New Roman"/>
          <w:b/>
          <w:iCs/>
          <w:sz w:val="24"/>
          <w:szCs w:val="24"/>
        </w:rPr>
        <w:t>Da Justificativa:</w:t>
      </w:r>
    </w:p>
    <w:p w:rsidR="00AE2F5A" w:rsidRPr="004F0413" w:rsidRDefault="00AE2F5A" w:rsidP="00AB3EB2">
      <w:pPr>
        <w:spacing w:after="0" w:line="360" w:lineRule="auto"/>
        <w:ind w:firstLine="851"/>
        <w:jc w:val="both"/>
        <w:rPr>
          <w:rFonts w:ascii="Times New Roman" w:hAnsi="Times New Roman"/>
          <w:bCs/>
          <w:sz w:val="24"/>
          <w:szCs w:val="24"/>
        </w:rPr>
      </w:pPr>
    </w:p>
    <w:p w:rsidR="005C5B4A" w:rsidRPr="004F0413" w:rsidRDefault="00CD510B" w:rsidP="00AB3EB2">
      <w:pPr>
        <w:spacing w:after="0" w:line="360" w:lineRule="auto"/>
        <w:ind w:firstLine="851"/>
        <w:jc w:val="both"/>
        <w:rPr>
          <w:rFonts w:ascii="Times New Roman" w:hAnsi="Times New Roman"/>
          <w:bCs/>
          <w:sz w:val="24"/>
          <w:szCs w:val="24"/>
        </w:rPr>
      </w:pPr>
      <w:r w:rsidRPr="004F0413">
        <w:rPr>
          <w:rFonts w:ascii="Times New Roman" w:hAnsi="Times New Roman"/>
          <w:bCs/>
          <w:sz w:val="24"/>
          <w:szCs w:val="24"/>
        </w:rPr>
        <w:t xml:space="preserve">Esta </w:t>
      </w:r>
      <w:r w:rsidR="000C5CE4" w:rsidRPr="004F0413">
        <w:rPr>
          <w:rFonts w:ascii="Times New Roman" w:hAnsi="Times New Roman"/>
          <w:bCs/>
          <w:sz w:val="24"/>
          <w:szCs w:val="24"/>
        </w:rPr>
        <w:t>emenda</w:t>
      </w:r>
      <w:r w:rsidR="00AE2F5A" w:rsidRPr="004F0413">
        <w:rPr>
          <w:rFonts w:ascii="Times New Roman" w:hAnsi="Times New Roman"/>
          <w:bCs/>
          <w:sz w:val="24"/>
          <w:szCs w:val="24"/>
        </w:rPr>
        <w:t xml:space="preserve"> </w:t>
      </w:r>
      <w:r w:rsidR="00410BAF" w:rsidRPr="004F0413">
        <w:rPr>
          <w:rFonts w:ascii="Times New Roman" w:hAnsi="Times New Roman"/>
          <w:bCs/>
          <w:sz w:val="24"/>
          <w:szCs w:val="24"/>
        </w:rPr>
        <w:t xml:space="preserve">tem por fim </w:t>
      </w:r>
      <w:r w:rsidR="005C5B4A" w:rsidRPr="004F0413">
        <w:rPr>
          <w:rFonts w:ascii="Times New Roman" w:hAnsi="Times New Roman"/>
          <w:bCs/>
          <w:sz w:val="24"/>
          <w:szCs w:val="24"/>
        </w:rPr>
        <w:t xml:space="preserve">alterar a promoção vertical prevista no artigo 35, trazendo maior benefícios aos ocupantes de cargos efetivos, em suma acrescendo a possibilidade de nível pela formação continuada, além de igualar </w:t>
      </w:r>
      <w:r w:rsidR="00B95CD6" w:rsidRPr="004F0413">
        <w:rPr>
          <w:rFonts w:ascii="Times New Roman" w:hAnsi="Times New Roman"/>
          <w:bCs/>
          <w:sz w:val="24"/>
          <w:szCs w:val="24"/>
        </w:rPr>
        <w:t>a</w:t>
      </w:r>
      <w:r w:rsidR="005C5B4A" w:rsidRPr="004F0413">
        <w:rPr>
          <w:rFonts w:ascii="Times New Roman" w:hAnsi="Times New Roman"/>
          <w:bCs/>
          <w:sz w:val="24"/>
          <w:szCs w:val="24"/>
        </w:rPr>
        <w:t xml:space="preserve"> mesm</w:t>
      </w:r>
      <w:r w:rsidR="00B95CD6" w:rsidRPr="004F0413">
        <w:rPr>
          <w:rFonts w:ascii="Times New Roman" w:hAnsi="Times New Roman"/>
          <w:bCs/>
          <w:sz w:val="24"/>
          <w:szCs w:val="24"/>
        </w:rPr>
        <w:t xml:space="preserve">a quantidade de promoção </w:t>
      </w:r>
      <w:r w:rsidR="005C5B4A" w:rsidRPr="004F0413">
        <w:rPr>
          <w:rFonts w:ascii="Times New Roman" w:hAnsi="Times New Roman"/>
          <w:bCs/>
          <w:sz w:val="24"/>
          <w:szCs w:val="24"/>
        </w:rPr>
        <w:t xml:space="preserve">para </w:t>
      </w:r>
      <w:r w:rsidR="00B95CD6" w:rsidRPr="004F0413">
        <w:rPr>
          <w:rFonts w:ascii="Times New Roman" w:hAnsi="Times New Roman"/>
          <w:bCs/>
          <w:sz w:val="24"/>
          <w:szCs w:val="24"/>
        </w:rPr>
        <w:t>to</w:t>
      </w:r>
      <w:r w:rsidR="005C5B4A" w:rsidRPr="004F0413">
        <w:rPr>
          <w:rFonts w:ascii="Times New Roman" w:hAnsi="Times New Roman"/>
          <w:bCs/>
          <w:sz w:val="24"/>
          <w:szCs w:val="24"/>
        </w:rPr>
        <w:t>dos os cargos previstos.</w:t>
      </w:r>
    </w:p>
    <w:p w:rsidR="005C5B4A" w:rsidRPr="004F0413" w:rsidRDefault="005C5B4A" w:rsidP="00AB3EB2">
      <w:pPr>
        <w:spacing w:after="0" w:line="360" w:lineRule="auto"/>
        <w:ind w:firstLine="851"/>
        <w:jc w:val="both"/>
        <w:rPr>
          <w:rFonts w:ascii="Times New Roman" w:hAnsi="Times New Roman"/>
          <w:bCs/>
          <w:sz w:val="24"/>
          <w:szCs w:val="24"/>
        </w:rPr>
      </w:pPr>
    </w:p>
    <w:p w:rsidR="005C5B4A" w:rsidRPr="004F0413" w:rsidRDefault="005C5B4A" w:rsidP="005C5B4A">
      <w:pPr>
        <w:spacing w:after="0" w:line="360" w:lineRule="auto"/>
        <w:ind w:firstLine="851"/>
        <w:jc w:val="both"/>
        <w:rPr>
          <w:rFonts w:ascii="Times New Roman" w:hAnsi="Times New Roman"/>
          <w:bCs/>
          <w:sz w:val="24"/>
          <w:szCs w:val="24"/>
        </w:rPr>
      </w:pPr>
      <w:r w:rsidRPr="004F0413">
        <w:rPr>
          <w:rFonts w:ascii="Times New Roman" w:hAnsi="Times New Roman"/>
          <w:bCs/>
          <w:sz w:val="24"/>
          <w:szCs w:val="24"/>
        </w:rPr>
        <w:t>Ainda, altera os anexos mencionados, visando a melhora adequação de cargos e vencimentos, bem como a redução de carga horária, o que também justifica a remuneração oferecida aos respectivos anexos alterados.</w:t>
      </w:r>
    </w:p>
    <w:p w:rsidR="00AE2F5A" w:rsidRPr="004F0413" w:rsidRDefault="00AE2F5A" w:rsidP="00AB3EB2">
      <w:pPr>
        <w:spacing w:after="0" w:line="360" w:lineRule="auto"/>
        <w:jc w:val="both"/>
        <w:rPr>
          <w:rFonts w:ascii="Times New Roman" w:hAnsi="Times New Roman"/>
          <w:bCs/>
          <w:sz w:val="24"/>
          <w:szCs w:val="24"/>
        </w:rPr>
      </w:pPr>
    </w:p>
    <w:p w:rsidR="00300191" w:rsidRPr="004F0413" w:rsidRDefault="00300191" w:rsidP="00300191">
      <w:pPr>
        <w:spacing w:after="0" w:line="360" w:lineRule="auto"/>
        <w:ind w:firstLine="851"/>
        <w:jc w:val="both"/>
        <w:rPr>
          <w:rFonts w:ascii="Times New Roman" w:hAnsi="Times New Roman"/>
          <w:bCs/>
        </w:rPr>
      </w:pPr>
      <w:r w:rsidRPr="004F0413">
        <w:rPr>
          <w:rFonts w:ascii="Times New Roman" w:hAnsi="Times New Roman"/>
          <w:bCs/>
        </w:rPr>
        <w:t>Portanto, para que o projeto se enquadre em medida mais eficaz, a modificação ora proposta é medida que se impõe, e nestes termos conto com meus pares para aprovação da presente emenda.</w:t>
      </w:r>
    </w:p>
    <w:p w:rsidR="00300191" w:rsidRPr="004F0413" w:rsidRDefault="00300191" w:rsidP="00300191">
      <w:pPr>
        <w:spacing w:after="0" w:line="360" w:lineRule="auto"/>
        <w:jc w:val="center"/>
        <w:outlineLvl w:val="0"/>
        <w:rPr>
          <w:rFonts w:ascii="Times New Roman" w:hAnsi="Times New Roman"/>
          <w:bCs/>
        </w:rPr>
      </w:pPr>
    </w:p>
    <w:p w:rsidR="00300191" w:rsidRPr="004F0413" w:rsidRDefault="00300191" w:rsidP="00300191">
      <w:pPr>
        <w:spacing w:after="0" w:line="360" w:lineRule="auto"/>
        <w:jc w:val="center"/>
        <w:outlineLvl w:val="0"/>
        <w:rPr>
          <w:rFonts w:ascii="Times New Roman" w:hAnsi="Times New Roman"/>
          <w:bCs/>
        </w:rPr>
      </w:pPr>
      <w:r w:rsidRPr="004F0413">
        <w:rPr>
          <w:rFonts w:ascii="Times New Roman" w:hAnsi="Times New Roman"/>
          <w:bCs/>
        </w:rPr>
        <w:t xml:space="preserve">Cláudio, </w:t>
      </w:r>
      <w:r w:rsidR="00687034" w:rsidRPr="004F0413">
        <w:rPr>
          <w:rFonts w:ascii="Times New Roman" w:hAnsi="Times New Roman"/>
          <w:bCs/>
        </w:rPr>
        <w:t>21</w:t>
      </w:r>
      <w:r w:rsidRPr="004F0413">
        <w:rPr>
          <w:rFonts w:ascii="Times New Roman" w:hAnsi="Times New Roman"/>
          <w:bCs/>
        </w:rPr>
        <w:t xml:space="preserve"> de </w:t>
      </w:r>
      <w:r w:rsidR="00687034" w:rsidRPr="004F0413">
        <w:rPr>
          <w:rFonts w:ascii="Times New Roman" w:hAnsi="Times New Roman"/>
          <w:bCs/>
        </w:rPr>
        <w:t xml:space="preserve">setembro </w:t>
      </w:r>
      <w:r w:rsidRPr="004F0413">
        <w:rPr>
          <w:rFonts w:ascii="Times New Roman" w:hAnsi="Times New Roman"/>
          <w:bCs/>
        </w:rPr>
        <w:t>de 2017.</w:t>
      </w:r>
    </w:p>
    <w:p w:rsidR="00300191" w:rsidRPr="004F0413" w:rsidRDefault="00300191" w:rsidP="00300191">
      <w:pPr>
        <w:tabs>
          <w:tab w:val="left" w:pos="5103"/>
        </w:tabs>
        <w:spacing w:after="0" w:line="240" w:lineRule="auto"/>
        <w:ind w:left="709" w:right="-232" w:hanging="709"/>
        <w:jc w:val="center"/>
        <w:rPr>
          <w:rFonts w:ascii="Times New Roman" w:hAnsi="Times New Roman"/>
          <w:b/>
          <w:bCs/>
        </w:rPr>
      </w:pPr>
    </w:p>
    <w:p w:rsidR="00300191" w:rsidRPr="004F0413" w:rsidRDefault="00300191" w:rsidP="00300191">
      <w:pPr>
        <w:tabs>
          <w:tab w:val="left" w:pos="5103"/>
        </w:tabs>
        <w:spacing w:after="0" w:line="240" w:lineRule="auto"/>
        <w:ind w:left="709" w:right="-232" w:hanging="709"/>
        <w:jc w:val="center"/>
        <w:rPr>
          <w:rFonts w:ascii="Times New Roman" w:hAnsi="Times New Roman"/>
          <w:b/>
          <w:bCs/>
        </w:rPr>
      </w:pPr>
    </w:p>
    <w:p w:rsidR="00300191" w:rsidRPr="004F0413" w:rsidRDefault="00300191" w:rsidP="00300191">
      <w:pPr>
        <w:spacing w:after="0" w:line="240" w:lineRule="auto"/>
        <w:jc w:val="center"/>
        <w:outlineLvl w:val="0"/>
        <w:rPr>
          <w:rFonts w:ascii="Times New Roman" w:hAnsi="Times New Roman"/>
          <w:b/>
          <w:bCs/>
        </w:rPr>
      </w:pPr>
      <w:r w:rsidRPr="004F0413">
        <w:rPr>
          <w:rFonts w:ascii="Times New Roman" w:hAnsi="Times New Roman"/>
          <w:b/>
          <w:bCs/>
        </w:rPr>
        <w:t xml:space="preserve">                             </w:t>
      </w:r>
    </w:p>
    <w:p w:rsidR="00300191" w:rsidRPr="004F0413" w:rsidRDefault="00300191" w:rsidP="00300191">
      <w:pPr>
        <w:tabs>
          <w:tab w:val="left" w:pos="5103"/>
        </w:tabs>
        <w:spacing w:after="0" w:line="240" w:lineRule="auto"/>
        <w:ind w:left="709" w:right="-232" w:hanging="709"/>
        <w:jc w:val="center"/>
        <w:rPr>
          <w:rFonts w:ascii="Times New Roman" w:hAnsi="Times New Roman"/>
          <w:b/>
          <w:bCs/>
        </w:rPr>
      </w:pPr>
      <w:r w:rsidRPr="004F0413">
        <w:rPr>
          <w:rFonts w:ascii="Times New Roman" w:hAnsi="Times New Roman"/>
          <w:b/>
          <w:bCs/>
        </w:rPr>
        <w:t xml:space="preserve">          </w:t>
      </w:r>
      <w:r w:rsidR="00687034" w:rsidRPr="004F0413">
        <w:rPr>
          <w:rFonts w:ascii="Times New Roman" w:hAnsi="Times New Roman"/>
          <w:b/>
          <w:bCs/>
        </w:rPr>
        <w:t>GERALDO LÁZARO DOS SANTOS</w:t>
      </w:r>
      <w:r w:rsidRPr="004F0413">
        <w:rPr>
          <w:rFonts w:ascii="Times New Roman" w:hAnsi="Times New Roman"/>
          <w:b/>
          <w:bCs/>
        </w:rPr>
        <w:tab/>
      </w:r>
    </w:p>
    <w:p w:rsidR="00300191" w:rsidRPr="004F0413" w:rsidRDefault="00300191" w:rsidP="00300191">
      <w:pPr>
        <w:tabs>
          <w:tab w:val="left" w:pos="5103"/>
        </w:tabs>
        <w:spacing w:after="0" w:line="240" w:lineRule="auto"/>
        <w:ind w:left="709" w:right="-232" w:hanging="709"/>
        <w:jc w:val="center"/>
        <w:rPr>
          <w:rFonts w:ascii="Times New Roman" w:hAnsi="Times New Roman"/>
          <w:b/>
          <w:bCs/>
        </w:rPr>
      </w:pPr>
      <w:r w:rsidRPr="004F0413">
        <w:rPr>
          <w:rFonts w:ascii="Times New Roman" w:hAnsi="Times New Roman"/>
          <w:b/>
          <w:bCs/>
        </w:rPr>
        <w:t xml:space="preserve">Vereador                                                                        </w:t>
      </w:r>
    </w:p>
    <w:p w:rsidR="00300191" w:rsidRPr="004F0413" w:rsidRDefault="00300191" w:rsidP="00300191">
      <w:pPr>
        <w:tabs>
          <w:tab w:val="left" w:pos="5103"/>
        </w:tabs>
        <w:spacing w:after="0" w:line="240" w:lineRule="auto"/>
        <w:ind w:left="709" w:right="-232" w:hanging="709"/>
        <w:jc w:val="center"/>
        <w:rPr>
          <w:rFonts w:ascii="Times New Roman" w:hAnsi="Times New Roman"/>
          <w:b/>
          <w:bCs/>
        </w:rPr>
      </w:pPr>
    </w:p>
    <w:p w:rsidR="00300191" w:rsidRPr="004F0413" w:rsidRDefault="00300191" w:rsidP="00300191">
      <w:pPr>
        <w:tabs>
          <w:tab w:val="left" w:pos="5103"/>
        </w:tabs>
        <w:spacing w:after="0" w:line="240" w:lineRule="auto"/>
        <w:ind w:left="709" w:right="-232" w:hanging="709"/>
        <w:jc w:val="center"/>
        <w:rPr>
          <w:rFonts w:ascii="Times New Roman" w:hAnsi="Times New Roman"/>
          <w:b/>
          <w:bCs/>
        </w:rPr>
      </w:pPr>
    </w:p>
    <w:p w:rsidR="00B40D12" w:rsidRPr="004F0413" w:rsidRDefault="00B40D12" w:rsidP="00B40D12">
      <w:pPr>
        <w:spacing w:after="0" w:line="240" w:lineRule="auto"/>
        <w:jc w:val="center"/>
        <w:outlineLvl w:val="0"/>
        <w:rPr>
          <w:rFonts w:ascii="Times New Roman" w:hAnsi="Times New Roman"/>
          <w:b/>
          <w:bCs/>
        </w:rPr>
      </w:pPr>
      <w:r w:rsidRPr="004F0413">
        <w:rPr>
          <w:rFonts w:ascii="Times New Roman" w:hAnsi="Times New Roman"/>
          <w:b/>
          <w:bCs/>
        </w:rPr>
        <w:t xml:space="preserve">                             </w:t>
      </w:r>
    </w:p>
    <w:p w:rsidR="00B40D12" w:rsidRPr="004F0413" w:rsidRDefault="00B40D12" w:rsidP="00B40D12">
      <w:pPr>
        <w:tabs>
          <w:tab w:val="left" w:pos="5103"/>
        </w:tabs>
        <w:spacing w:after="0" w:line="240" w:lineRule="auto"/>
        <w:ind w:left="709" w:right="-232" w:hanging="709"/>
        <w:jc w:val="center"/>
        <w:rPr>
          <w:rFonts w:ascii="Times New Roman" w:hAnsi="Times New Roman"/>
          <w:b/>
          <w:bCs/>
        </w:rPr>
      </w:pPr>
      <w:r w:rsidRPr="004F0413">
        <w:rPr>
          <w:rFonts w:ascii="Times New Roman" w:hAnsi="Times New Roman"/>
          <w:b/>
          <w:bCs/>
        </w:rPr>
        <w:t xml:space="preserve">          HERIBERTO TAVARES DO AMARAL</w:t>
      </w:r>
      <w:r w:rsidRPr="004F0413">
        <w:rPr>
          <w:rFonts w:ascii="Times New Roman" w:hAnsi="Times New Roman"/>
          <w:b/>
          <w:bCs/>
        </w:rPr>
        <w:tab/>
      </w:r>
    </w:p>
    <w:p w:rsidR="00B40D12" w:rsidRPr="004F0413" w:rsidRDefault="00B40D12" w:rsidP="00B40D12">
      <w:pPr>
        <w:tabs>
          <w:tab w:val="left" w:pos="5103"/>
        </w:tabs>
        <w:spacing w:after="0" w:line="240" w:lineRule="auto"/>
        <w:ind w:left="709" w:right="-232" w:hanging="709"/>
        <w:jc w:val="center"/>
        <w:rPr>
          <w:rFonts w:ascii="Times New Roman" w:hAnsi="Times New Roman"/>
          <w:b/>
          <w:bCs/>
        </w:rPr>
      </w:pPr>
      <w:r w:rsidRPr="004F0413">
        <w:rPr>
          <w:rFonts w:ascii="Times New Roman" w:hAnsi="Times New Roman"/>
          <w:b/>
          <w:bCs/>
        </w:rPr>
        <w:t xml:space="preserve">Vereador                                                                        </w:t>
      </w:r>
    </w:p>
    <w:p w:rsidR="00B40D12" w:rsidRPr="004F0413" w:rsidRDefault="00B40D12" w:rsidP="00300191">
      <w:pPr>
        <w:tabs>
          <w:tab w:val="left" w:pos="5103"/>
        </w:tabs>
        <w:spacing w:after="0" w:line="240" w:lineRule="auto"/>
        <w:ind w:left="709" w:right="-232" w:hanging="709"/>
        <w:jc w:val="center"/>
        <w:rPr>
          <w:rFonts w:ascii="Times New Roman" w:hAnsi="Times New Roman"/>
          <w:b/>
          <w:bCs/>
        </w:rPr>
      </w:pPr>
    </w:p>
    <w:p w:rsidR="00B40D12" w:rsidRPr="004F0413" w:rsidRDefault="00B40D12" w:rsidP="00300191">
      <w:pPr>
        <w:tabs>
          <w:tab w:val="left" w:pos="5103"/>
        </w:tabs>
        <w:spacing w:after="0" w:line="240" w:lineRule="auto"/>
        <w:ind w:left="709" w:right="-232" w:hanging="709"/>
        <w:jc w:val="center"/>
        <w:rPr>
          <w:rFonts w:ascii="Times New Roman" w:hAnsi="Times New Roman"/>
          <w:b/>
          <w:bCs/>
        </w:rPr>
      </w:pPr>
    </w:p>
    <w:p w:rsidR="00B40D12" w:rsidRPr="004F0413" w:rsidRDefault="00B40D12" w:rsidP="00B40D12">
      <w:pPr>
        <w:spacing w:after="0" w:line="240" w:lineRule="auto"/>
        <w:jc w:val="center"/>
        <w:outlineLvl w:val="0"/>
        <w:rPr>
          <w:rFonts w:ascii="Times New Roman" w:hAnsi="Times New Roman"/>
          <w:b/>
          <w:bCs/>
        </w:rPr>
      </w:pPr>
      <w:r w:rsidRPr="004F0413">
        <w:rPr>
          <w:rFonts w:ascii="Times New Roman" w:hAnsi="Times New Roman"/>
          <w:b/>
          <w:bCs/>
        </w:rPr>
        <w:t xml:space="preserve">                             </w:t>
      </w:r>
    </w:p>
    <w:p w:rsidR="00B40D12" w:rsidRPr="004F0413" w:rsidRDefault="00B40D12" w:rsidP="00B40D12">
      <w:pPr>
        <w:tabs>
          <w:tab w:val="left" w:pos="5103"/>
        </w:tabs>
        <w:spacing w:after="0" w:line="240" w:lineRule="auto"/>
        <w:ind w:left="709" w:right="-232" w:hanging="709"/>
        <w:jc w:val="center"/>
        <w:rPr>
          <w:rFonts w:ascii="Times New Roman" w:hAnsi="Times New Roman"/>
          <w:b/>
          <w:bCs/>
        </w:rPr>
      </w:pPr>
      <w:r w:rsidRPr="004F0413">
        <w:rPr>
          <w:rFonts w:ascii="Times New Roman" w:hAnsi="Times New Roman"/>
          <w:b/>
          <w:bCs/>
        </w:rPr>
        <w:t xml:space="preserve">                        FERNANDO TOLENTINO</w:t>
      </w:r>
      <w:r w:rsidRPr="004F0413">
        <w:rPr>
          <w:rFonts w:ascii="Times New Roman" w:hAnsi="Times New Roman"/>
          <w:b/>
          <w:bCs/>
        </w:rPr>
        <w:tab/>
      </w:r>
    </w:p>
    <w:p w:rsidR="00B40D12" w:rsidRPr="004F0413" w:rsidRDefault="00B40D12" w:rsidP="00B40D12">
      <w:pPr>
        <w:tabs>
          <w:tab w:val="left" w:pos="5103"/>
        </w:tabs>
        <w:spacing w:after="0" w:line="240" w:lineRule="auto"/>
        <w:ind w:left="709" w:right="-232" w:hanging="709"/>
        <w:jc w:val="center"/>
        <w:rPr>
          <w:rFonts w:ascii="Times New Roman" w:hAnsi="Times New Roman"/>
          <w:b/>
          <w:bCs/>
        </w:rPr>
      </w:pPr>
      <w:r w:rsidRPr="004F0413">
        <w:rPr>
          <w:rFonts w:ascii="Times New Roman" w:hAnsi="Times New Roman"/>
          <w:b/>
          <w:bCs/>
        </w:rPr>
        <w:t xml:space="preserve">Vereador                                                                        </w:t>
      </w:r>
    </w:p>
    <w:p w:rsidR="00B40D12" w:rsidRPr="004F0413" w:rsidRDefault="00B40D12" w:rsidP="00300191">
      <w:pPr>
        <w:tabs>
          <w:tab w:val="left" w:pos="5103"/>
        </w:tabs>
        <w:spacing w:after="0" w:line="240" w:lineRule="auto"/>
        <w:ind w:left="709" w:right="-232" w:hanging="709"/>
        <w:jc w:val="center"/>
        <w:rPr>
          <w:rFonts w:ascii="Times New Roman" w:hAnsi="Times New Roman"/>
          <w:b/>
          <w:bCs/>
        </w:rPr>
      </w:pPr>
    </w:p>
    <w:p w:rsidR="00B40D12" w:rsidRPr="004F0413" w:rsidRDefault="00B40D12" w:rsidP="00300191">
      <w:pPr>
        <w:tabs>
          <w:tab w:val="left" w:pos="5103"/>
        </w:tabs>
        <w:spacing w:after="0" w:line="240" w:lineRule="auto"/>
        <w:ind w:left="709" w:right="-232" w:hanging="709"/>
        <w:jc w:val="center"/>
        <w:rPr>
          <w:rFonts w:ascii="Times New Roman" w:hAnsi="Times New Roman"/>
          <w:b/>
          <w:bCs/>
        </w:rPr>
      </w:pPr>
    </w:p>
    <w:p w:rsidR="00B40D12" w:rsidRPr="004F0413" w:rsidRDefault="00B40D12" w:rsidP="00B40D12">
      <w:pPr>
        <w:spacing w:after="0" w:line="240" w:lineRule="auto"/>
        <w:jc w:val="center"/>
        <w:outlineLvl w:val="0"/>
        <w:rPr>
          <w:rFonts w:ascii="Times New Roman" w:hAnsi="Times New Roman"/>
          <w:b/>
          <w:bCs/>
        </w:rPr>
      </w:pPr>
      <w:r w:rsidRPr="004F0413">
        <w:rPr>
          <w:rFonts w:ascii="Times New Roman" w:hAnsi="Times New Roman"/>
          <w:b/>
          <w:bCs/>
        </w:rPr>
        <w:t xml:space="preserve">                             </w:t>
      </w:r>
    </w:p>
    <w:p w:rsidR="00B40D12" w:rsidRPr="004F0413" w:rsidRDefault="00B40D12" w:rsidP="00B40D12">
      <w:pPr>
        <w:tabs>
          <w:tab w:val="left" w:pos="5103"/>
        </w:tabs>
        <w:spacing w:after="0" w:line="240" w:lineRule="auto"/>
        <w:ind w:left="709" w:right="-232" w:hanging="709"/>
        <w:jc w:val="center"/>
        <w:rPr>
          <w:rFonts w:ascii="Times New Roman" w:hAnsi="Times New Roman"/>
          <w:b/>
          <w:bCs/>
        </w:rPr>
      </w:pPr>
      <w:r w:rsidRPr="004F0413">
        <w:rPr>
          <w:rFonts w:ascii="Times New Roman" w:hAnsi="Times New Roman"/>
          <w:b/>
          <w:bCs/>
        </w:rPr>
        <w:t xml:space="preserve">     CLAUDIO TOLENTINO</w:t>
      </w:r>
    </w:p>
    <w:p w:rsidR="00B40D12" w:rsidRDefault="00B40D12" w:rsidP="00B40D12">
      <w:pPr>
        <w:tabs>
          <w:tab w:val="left" w:pos="5103"/>
        </w:tabs>
        <w:spacing w:after="0" w:line="240" w:lineRule="auto"/>
        <w:ind w:left="709" w:right="-232" w:hanging="709"/>
        <w:jc w:val="center"/>
        <w:rPr>
          <w:rFonts w:ascii="Times New Roman" w:hAnsi="Times New Roman"/>
          <w:b/>
          <w:bCs/>
        </w:rPr>
      </w:pPr>
      <w:r w:rsidRPr="004F0413">
        <w:rPr>
          <w:rFonts w:ascii="Times New Roman" w:hAnsi="Times New Roman"/>
          <w:b/>
          <w:bCs/>
        </w:rPr>
        <w:t>Vereador</w:t>
      </w:r>
      <w:r>
        <w:rPr>
          <w:rFonts w:ascii="Times New Roman" w:hAnsi="Times New Roman"/>
          <w:b/>
          <w:bCs/>
        </w:rPr>
        <w:t xml:space="preserve">                                                                        </w:t>
      </w:r>
    </w:p>
    <w:p w:rsidR="00B40D12" w:rsidRDefault="00B40D12" w:rsidP="00300191">
      <w:pPr>
        <w:tabs>
          <w:tab w:val="left" w:pos="5103"/>
        </w:tabs>
        <w:spacing w:after="0" w:line="240" w:lineRule="auto"/>
        <w:ind w:left="709" w:right="-232" w:hanging="709"/>
        <w:jc w:val="center"/>
        <w:rPr>
          <w:rFonts w:ascii="Times New Roman" w:hAnsi="Times New Roman"/>
          <w:b/>
          <w:bCs/>
        </w:rPr>
      </w:pPr>
    </w:p>
    <w:p w:rsidR="00300191" w:rsidRPr="004D3FEC" w:rsidRDefault="00300191" w:rsidP="00300191">
      <w:pPr>
        <w:tabs>
          <w:tab w:val="left" w:pos="5103"/>
        </w:tabs>
        <w:spacing w:after="0" w:line="240" w:lineRule="auto"/>
        <w:ind w:left="709" w:right="-232" w:hanging="709"/>
        <w:jc w:val="center"/>
        <w:rPr>
          <w:rFonts w:ascii="Times New Roman" w:hAnsi="Times New Roman"/>
          <w:bCs/>
          <w:sz w:val="24"/>
          <w:szCs w:val="24"/>
        </w:rPr>
      </w:pPr>
    </w:p>
    <w:sectPr w:rsidR="00300191" w:rsidRPr="004D3FEC" w:rsidSect="00E82010">
      <w:footerReference w:type="default" r:id="rId8"/>
      <w:pgSz w:w="11906" w:h="16838"/>
      <w:pgMar w:top="2665" w:right="1134" w:bottom="1418" w:left="1701" w:header="709"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E61" w:rsidRDefault="00283E61" w:rsidP="00656BF3">
      <w:pPr>
        <w:spacing w:after="0" w:line="240" w:lineRule="auto"/>
      </w:pPr>
      <w:r>
        <w:separator/>
      </w:r>
    </w:p>
  </w:endnote>
  <w:endnote w:type="continuationSeparator" w:id="0">
    <w:p w:rsidR="00283E61" w:rsidRDefault="00283E61" w:rsidP="00656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097" w:rsidRPr="000D26EF" w:rsidRDefault="00AB1097" w:rsidP="00E82010">
    <w:pPr>
      <w:pStyle w:val="Rodap"/>
      <w:tabs>
        <w:tab w:val="left" w:pos="7419"/>
        <w:tab w:val="right" w:pos="9071"/>
      </w:tabs>
      <w:spacing w:after="0"/>
      <w:rPr>
        <w:rFonts w:ascii="Times New Roman" w:hAnsi="Times New Roman"/>
        <w:sz w:val="20"/>
        <w:szCs w:val="20"/>
      </w:rPr>
    </w:pP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sidR="00C94505" w:rsidRPr="000D26EF">
      <w:rPr>
        <w:rFonts w:ascii="Times New Roman" w:hAnsi="Times New Roman"/>
        <w:bCs/>
        <w:sz w:val="20"/>
        <w:szCs w:val="20"/>
      </w:rPr>
      <w:fldChar w:fldCharType="begin"/>
    </w:r>
    <w:r w:rsidRPr="000D26EF">
      <w:rPr>
        <w:rFonts w:ascii="Times New Roman" w:hAnsi="Times New Roman"/>
        <w:bCs/>
        <w:sz w:val="20"/>
        <w:szCs w:val="20"/>
      </w:rPr>
      <w:instrText>PAGE</w:instrText>
    </w:r>
    <w:r w:rsidR="00C94505" w:rsidRPr="000D26EF">
      <w:rPr>
        <w:rFonts w:ascii="Times New Roman" w:hAnsi="Times New Roman"/>
        <w:bCs/>
        <w:sz w:val="20"/>
        <w:szCs w:val="20"/>
      </w:rPr>
      <w:fldChar w:fldCharType="separate"/>
    </w:r>
    <w:r w:rsidR="007F395B">
      <w:rPr>
        <w:rFonts w:ascii="Times New Roman" w:hAnsi="Times New Roman"/>
        <w:bCs/>
        <w:noProof/>
        <w:sz w:val="20"/>
        <w:szCs w:val="20"/>
      </w:rPr>
      <w:t>1</w:t>
    </w:r>
    <w:r w:rsidR="00C94505" w:rsidRPr="000D26EF">
      <w:rPr>
        <w:rFonts w:ascii="Times New Roman" w:hAnsi="Times New Roman"/>
        <w:bCs/>
        <w:sz w:val="20"/>
        <w:szCs w:val="20"/>
      </w:rPr>
      <w:fldChar w:fldCharType="end"/>
    </w:r>
    <w:r w:rsidRPr="000D26EF">
      <w:rPr>
        <w:rFonts w:ascii="Times New Roman" w:hAnsi="Times New Roman"/>
        <w:bCs/>
        <w:sz w:val="20"/>
        <w:szCs w:val="20"/>
      </w:rPr>
      <w:t>/</w:t>
    </w:r>
    <w:r w:rsidR="00C94505" w:rsidRPr="000D26EF">
      <w:rPr>
        <w:rFonts w:ascii="Times New Roman" w:hAnsi="Times New Roman"/>
        <w:bCs/>
        <w:sz w:val="20"/>
        <w:szCs w:val="20"/>
      </w:rPr>
      <w:fldChar w:fldCharType="begin"/>
    </w:r>
    <w:r w:rsidRPr="000D26EF">
      <w:rPr>
        <w:rFonts w:ascii="Times New Roman" w:hAnsi="Times New Roman"/>
        <w:bCs/>
        <w:sz w:val="20"/>
        <w:szCs w:val="20"/>
      </w:rPr>
      <w:instrText>NUMPAGES</w:instrText>
    </w:r>
    <w:r w:rsidR="00C94505" w:rsidRPr="000D26EF">
      <w:rPr>
        <w:rFonts w:ascii="Times New Roman" w:hAnsi="Times New Roman"/>
        <w:bCs/>
        <w:sz w:val="20"/>
        <w:szCs w:val="20"/>
      </w:rPr>
      <w:fldChar w:fldCharType="separate"/>
    </w:r>
    <w:r w:rsidR="007F395B">
      <w:rPr>
        <w:rFonts w:ascii="Times New Roman" w:hAnsi="Times New Roman"/>
        <w:bCs/>
        <w:noProof/>
        <w:sz w:val="20"/>
        <w:szCs w:val="20"/>
      </w:rPr>
      <w:t>6</w:t>
    </w:r>
    <w:r w:rsidR="00C94505" w:rsidRPr="000D26EF">
      <w:rPr>
        <w:rFonts w:ascii="Times New Roman" w:hAnsi="Times New Roman"/>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E61" w:rsidRDefault="00283E61" w:rsidP="00656BF3">
      <w:pPr>
        <w:spacing w:after="0" w:line="240" w:lineRule="auto"/>
      </w:pPr>
      <w:r>
        <w:separator/>
      </w:r>
    </w:p>
  </w:footnote>
  <w:footnote w:type="continuationSeparator" w:id="0">
    <w:p w:rsidR="00283E61" w:rsidRDefault="00283E61" w:rsidP="00656B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25AAE"/>
    <w:multiLevelType w:val="hybridMultilevel"/>
    <w:tmpl w:val="FC1EBBC4"/>
    <w:lvl w:ilvl="0" w:tplc="3656058E">
      <w:start w:val="1"/>
      <w:numFmt w:val="upperRoman"/>
      <w:lvlText w:val="%1 -"/>
      <w:lvlJc w:val="left"/>
      <w:pPr>
        <w:tabs>
          <w:tab w:val="num" w:pos="0"/>
        </w:tabs>
        <w:ind w:firstLine="1134"/>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8CC"/>
    <w:rsid w:val="000043BB"/>
    <w:rsid w:val="00040D35"/>
    <w:rsid w:val="00060A66"/>
    <w:rsid w:val="000755C6"/>
    <w:rsid w:val="000910C5"/>
    <w:rsid w:val="000A7EA6"/>
    <w:rsid w:val="000C0896"/>
    <w:rsid w:val="000C24B5"/>
    <w:rsid w:val="000C51D6"/>
    <w:rsid w:val="000C5CE4"/>
    <w:rsid w:val="000D26EF"/>
    <w:rsid w:val="000E083D"/>
    <w:rsid w:val="000E0EEF"/>
    <w:rsid w:val="000E4A5F"/>
    <w:rsid w:val="000F44D8"/>
    <w:rsid w:val="00100C53"/>
    <w:rsid w:val="00114D29"/>
    <w:rsid w:val="001239EF"/>
    <w:rsid w:val="00130BFA"/>
    <w:rsid w:val="00133B0C"/>
    <w:rsid w:val="00180743"/>
    <w:rsid w:val="001D21C6"/>
    <w:rsid w:val="001D2E6D"/>
    <w:rsid w:val="0020035B"/>
    <w:rsid w:val="00201261"/>
    <w:rsid w:val="00206532"/>
    <w:rsid w:val="00211B70"/>
    <w:rsid w:val="00225F72"/>
    <w:rsid w:val="00253BB2"/>
    <w:rsid w:val="002779DD"/>
    <w:rsid w:val="00281604"/>
    <w:rsid w:val="00283E61"/>
    <w:rsid w:val="00284C56"/>
    <w:rsid w:val="00291426"/>
    <w:rsid w:val="002B00E3"/>
    <w:rsid w:val="002B0500"/>
    <w:rsid w:val="002B7665"/>
    <w:rsid w:val="002C0D60"/>
    <w:rsid w:val="002E4484"/>
    <w:rsid w:val="00300191"/>
    <w:rsid w:val="00301C25"/>
    <w:rsid w:val="0032122F"/>
    <w:rsid w:val="0033413F"/>
    <w:rsid w:val="00350C0D"/>
    <w:rsid w:val="00352048"/>
    <w:rsid w:val="0038524E"/>
    <w:rsid w:val="00393F35"/>
    <w:rsid w:val="003A16FD"/>
    <w:rsid w:val="003C45B2"/>
    <w:rsid w:val="003D6C5B"/>
    <w:rsid w:val="003F1F93"/>
    <w:rsid w:val="003F2DBF"/>
    <w:rsid w:val="003F7FEC"/>
    <w:rsid w:val="00410BAF"/>
    <w:rsid w:val="00412166"/>
    <w:rsid w:val="00420248"/>
    <w:rsid w:val="004710DB"/>
    <w:rsid w:val="00483C79"/>
    <w:rsid w:val="0049654B"/>
    <w:rsid w:val="004C49FC"/>
    <w:rsid w:val="004D3F1A"/>
    <w:rsid w:val="004D3FEC"/>
    <w:rsid w:val="004F0413"/>
    <w:rsid w:val="004F470F"/>
    <w:rsid w:val="00505619"/>
    <w:rsid w:val="00522293"/>
    <w:rsid w:val="00561EE3"/>
    <w:rsid w:val="00585AFB"/>
    <w:rsid w:val="00585CF9"/>
    <w:rsid w:val="00597519"/>
    <w:rsid w:val="005B6DAD"/>
    <w:rsid w:val="005C5B4A"/>
    <w:rsid w:val="005E2D25"/>
    <w:rsid w:val="005E4A60"/>
    <w:rsid w:val="005F2338"/>
    <w:rsid w:val="005F3F27"/>
    <w:rsid w:val="005F45CD"/>
    <w:rsid w:val="00606974"/>
    <w:rsid w:val="00637F27"/>
    <w:rsid w:val="006430C4"/>
    <w:rsid w:val="00651895"/>
    <w:rsid w:val="00656BF3"/>
    <w:rsid w:val="006659E1"/>
    <w:rsid w:val="0067281A"/>
    <w:rsid w:val="00687034"/>
    <w:rsid w:val="0069787F"/>
    <w:rsid w:val="006B46A3"/>
    <w:rsid w:val="006B531B"/>
    <w:rsid w:val="006B70F1"/>
    <w:rsid w:val="006C52D1"/>
    <w:rsid w:val="006C762E"/>
    <w:rsid w:val="006C7F29"/>
    <w:rsid w:val="006D0AB1"/>
    <w:rsid w:val="006F0028"/>
    <w:rsid w:val="006F0B15"/>
    <w:rsid w:val="006F538B"/>
    <w:rsid w:val="00704917"/>
    <w:rsid w:val="00721FD4"/>
    <w:rsid w:val="00723427"/>
    <w:rsid w:val="00737259"/>
    <w:rsid w:val="00746BEF"/>
    <w:rsid w:val="00765F4B"/>
    <w:rsid w:val="007725A9"/>
    <w:rsid w:val="00782EF1"/>
    <w:rsid w:val="007C047A"/>
    <w:rsid w:val="007C5503"/>
    <w:rsid w:val="007E7994"/>
    <w:rsid w:val="007F395B"/>
    <w:rsid w:val="00820871"/>
    <w:rsid w:val="0083066D"/>
    <w:rsid w:val="00840564"/>
    <w:rsid w:val="008471E5"/>
    <w:rsid w:val="008528DD"/>
    <w:rsid w:val="00883A1D"/>
    <w:rsid w:val="00885EB9"/>
    <w:rsid w:val="0089030B"/>
    <w:rsid w:val="008941A1"/>
    <w:rsid w:val="00896986"/>
    <w:rsid w:val="008977A3"/>
    <w:rsid w:val="008C1CFD"/>
    <w:rsid w:val="008C489A"/>
    <w:rsid w:val="008C5919"/>
    <w:rsid w:val="008C68E9"/>
    <w:rsid w:val="008D2AA8"/>
    <w:rsid w:val="008F47F8"/>
    <w:rsid w:val="008F6D89"/>
    <w:rsid w:val="0090273F"/>
    <w:rsid w:val="009236E3"/>
    <w:rsid w:val="00932A15"/>
    <w:rsid w:val="00934019"/>
    <w:rsid w:val="009504DB"/>
    <w:rsid w:val="009710D9"/>
    <w:rsid w:val="009722EE"/>
    <w:rsid w:val="00983047"/>
    <w:rsid w:val="009851DC"/>
    <w:rsid w:val="009B6FCB"/>
    <w:rsid w:val="009C0165"/>
    <w:rsid w:val="009D0BD7"/>
    <w:rsid w:val="009D6B20"/>
    <w:rsid w:val="009D7CAC"/>
    <w:rsid w:val="009E0B0C"/>
    <w:rsid w:val="00A14E82"/>
    <w:rsid w:val="00A26D83"/>
    <w:rsid w:val="00A3001F"/>
    <w:rsid w:val="00A30680"/>
    <w:rsid w:val="00A3604B"/>
    <w:rsid w:val="00A44ABF"/>
    <w:rsid w:val="00A45E09"/>
    <w:rsid w:val="00A45E20"/>
    <w:rsid w:val="00A66457"/>
    <w:rsid w:val="00A81063"/>
    <w:rsid w:val="00A854B2"/>
    <w:rsid w:val="00A85C7A"/>
    <w:rsid w:val="00AA2712"/>
    <w:rsid w:val="00AB1097"/>
    <w:rsid w:val="00AB3EB2"/>
    <w:rsid w:val="00AB533C"/>
    <w:rsid w:val="00AB5A00"/>
    <w:rsid w:val="00AC0B05"/>
    <w:rsid w:val="00AC1E77"/>
    <w:rsid w:val="00AC2B8A"/>
    <w:rsid w:val="00AE2F5A"/>
    <w:rsid w:val="00AE49DA"/>
    <w:rsid w:val="00AE6536"/>
    <w:rsid w:val="00AF5251"/>
    <w:rsid w:val="00B01B4E"/>
    <w:rsid w:val="00B1192E"/>
    <w:rsid w:val="00B1286D"/>
    <w:rsid w:val="00B148CC"/>
    <w:rsid w:val="00B30D16"/>
    <w:rsid w:val="00B352C0"/>
    <w:rsid w:val="00B37547"/>
    <w:rsid w:val="00B40D12"/>
    <w:rsid w:val="00B56981"/>
    <w:rsid w:val="00B637C4"/>
    <w:rsid w:val="00B728A5"/>
    <w:rsid w:val="00B74D2F"/>
    <w:rsid w:val="00B774C1"/>
    <w:rsid w:val="00B95CD6"/>
    <w:rsid w:val="00B967A8"/>
    <w:rsid w:val="00BB1A6B"/>
    <w:rsid w:val="00BB744E"/>
    <w:rsid w:val="00BD1CD0"/>
    <w:rsid w:val="00BD4020"/>
    <w:rsid w:val="00BD61A1"/>
    <w:rsid w:val="00BD7996"/>
    <w:rsid w:val="00BE3970"/>
    <w:rsid w:val="00BE5B34"/>
    <w:rsid w:val="00C042CD"/>
    <w:rsid w:val="00C25F3E"/>
    <w:rsid w:val="00C306B9"/>
    <w:rsid w:val="00C44B5A"/>
    <w:rsid w:val="00C55509"/>
    <w:rsid w:val="00C6347A"/>
    <w:rsid w:val="00C67532"/>
    <w:rsid w:val="00C70A97"/>
    <w:rsid w:val="00C73798"/>
    <w:rsid w:val="00C94505"/>
    <w:rsid w:val="00CA1263"/>
    <w:rsid w:val="00CA73C2"/>
    <w:rsid w:val="00CB3DD6"/>
    <w:rsid w:val="00CC389B"/>
    <w:rsid w:val="00CD35E6"/>
    <w:rsid w:val="00CD510B"/>
    <w:rsid w:val="00D04A11"/>
    <w:rsid w:val="00D446CC"/>
    <w:rsid w:val="00D543DD"/>
    <w:rsid w:val="00D63523"/>
    <w:rsid w:val="00D67C33"/>
    <w:rsid w:val="00D80739"/>
    <w:rsid w:val="00D92C98"/>
    <w:rsid w:val="00D94538"/>
    <w:rsid w:val="00DA3794"/>
    <w:rsid w:val="00DB01AC"/>
    <w:rsid w:val="00DB20D9"/>
    <w:rsid w:val="00DC05A7"/>
    <w:rsid w:val="00DC5ECF"/>
    <w:rsid w:val="00DF6503"/>
    <w:rsid w:val="00E004EE"/>
    <w:rsid w:val="00E0305E"/>
    <w:rsid w:val="00E05AE0"/>
    <w:rsid w:val="00E21711"/>
    <w:rsid w:val="00E22C4C"/>
    <w:rsid w:val="00E31C86"/>
    <w:rsid w:val="00E51E68"/>
    <w:rsid w:val="00E617A0"/>
    <w:rsid w:val="00E6444D"/>
    <w:rsid w:val="00E6697B"/>
    <w:rsid w:val="00E77448"/>
    <w:rsid w:val="00E81039"/>
    <w:rsid w:val="00E82010"/>
    <w:rsid w:val="00E831F1"/>
    <w:rsid w:val="00E91804"/>
    <w:rsid w:val="00E92964"/>
    <w:rsid w:val="00EA2A41"/>
    <w:rsid w:val="00EC0F2E"/>
    <w:rsid w:val="00ED5223"/>
    <w:rsid w:val="00EE1889"/>
    <w:rsid w:val="00EE2F52"/>
    <w:rsid w:val="00EE6DCC"/>
    <w:rsid w:val="00EF1C72"/>
    <w:rsid w:val="00F04C28"/>
    <w:rsid w:val="00F05DBB"/>
    <w:rsid w:val="00F2112D"/>
    <w:rsid w:val="00F32458"/>
    <w:rsid w:val="00F34003"/>
    <w:rsid w:val="00F67FB0"/>
    <w:rsid w:val="00F73939"/>
    <w:rsid w:val="00F752BF"/>
    <w:rsid w:val="00F774B8"/>
    <w:rsid w:val="00F8292B"/>
    <w:rsid w:val="00F8487D"/>
    <w:rsid w:val="00FA64C4"/>
    <w:rsid w:val="00FC39CB"/>
    <w:rsid w:val="00FE647C"/>
    <w:rsid w:val="00FE734C"/>
    <w:rsid w:val="00FE73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semiHidden="0" w:unhideWhenUsed="0" w:qFormat="1"/>
    <w:lsdException w:name="heading 5" w:locked="1"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Indent 2" w:locked="1"/>
    <w:lsdException w:name="Strong" w:locked="1" w:semiHidden="0" w:unhideWhenUsed="0" w:qFormat="1"/>
    <w:lsdException w:name="Emphasis" w:locked="1" w:semiHidden="0" w:unhideWhenUsed="0" w:qFormat="1"/>
    <w:lsdException w:name="Plain Text"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8CC"/>
    <w:pPr>
      <w:spacing w:after="200" w:line="276" w:lineRule="auto"/>
    </w:pPr>
    <w:rPr>
      <w:rFonts w:eastAsia="Times New Roman"/>
      <w:sz w:val="22"/>
      <w:szCs w:val="22"/>
      <w:lang w:eastAsia="en-US"/>
    </w:rPr>
  </w:style>
  <w:style w:type="paragraph" w:styleId="Ttulo1">
    <w:name w:val="heading 1"/>
    <w:basedOn w:val="Normal"/>
    <w:next w:val="Normal"/>
    <w:link w:val="Ttulo1Char"/>
    <w:qFormat/>
    <w:locked/>
    <w:rsid w:val="00A30680"/>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B148CC"/>
    <w:pPr>
      <w:keepNext/>
      <w:tabs>
        <w:tab w:val="left" w:pos="1418"/>
      </w:tabs>
      <w:spacing w:after="0" w:line="240" w:lineRule="auto"/>
      <w:jc w:val="right"/>
      <w:outlineLvl w:val="1"/>
    </w:pPr>
    <w:rPr>
      <w:rFonts w:ascii="Times New Roman" w:eastAsia="Calibri" w:hAnsi="Times New Roman"/>
      <w:b/>
      <w:sz w:val="20"/>
      <w:szCs w:val="20"/>
      <w:lang w:eastAsia="pt-BR"/>
    </w:rPr>
  </w:style>
  <w:style w:type="paragraph" w:styleId="Ttulo4">
    <w:name w:val="heading 4"/>
    <w:basedOn w:val="Normal"/>
    <w:next w:val="Normal"/>
    <w:link w:val="Ttulo4Char"/>
    <w:qFormat/>
    <w:locked/>
    <w:rsid w:val="000E083D"/>
    <w:pPr>
      <w:keepNext/>
      <w:spacing w:before="240" w:after="60"/>
      <w:outlineLvl w:val="3"/>
    </w:pPr>
    <w:rPr>
      <w:b/>
      <w:bCs/>
      <w:sz w:val="28"/>
      <w:szCs w:val="28"/>
    </w:rPr>
  </w:style>
  <w:style w:type="paragraph" w:styleId="Ttulo6">
    <w:name w:val="heading 6"/>
    <w:basedOn w:val="Normal"/>
    <w:next w:val="Normal"/>
    <w:link w:val="Ttulo6Char"/>
    <w:qFormat/>
    <w:locked/>
    <w:rsid w:val="00BD1CD0"/>
    <w:pPr>
      <w:spacing w:before="240" w:after="60"/>
      <w:outlineLvl w:val="5"/>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locked/>
    <w:rsid w:val="00B148CC"/>
    <w:rPr>
      <w:rFonts w:ascii="Times New Roman" w:hAnsi="Times New Roman" w:cs="Times New Roman"/>
      <w:b/>
      <w:sz w:val="20"/>
      <w:szCs w:val="20"/>
      <w:lang w:eastAsia="pt-BR"/>
    </w:rPr>
  </w:style>
  <w:style w:type="paragraph" w:styleId="Recuodecorpodetexto">
    <w:name w:val="Body Text Indent"/>
    <w:basedOn w:val="Normal"/>
    <w:link w:val="RecuodecorpodetextoChar"/>
    <w:rsid w:val="00B148CC"/>
    <w:pPr>
      <w:spacing w:after="0" w:line="240" w:lineRule="auto"/>
      <w:ind w:left="708"/>
    </w:pPr>
    <w:rPr>
      <w:rFonts w:ascii="Tahoma" w:eastAsia="Calibri" w:hAnsi="Tahoma"/>
      <w:sz w:val="20"/>
      <w:szCs w:val="20"/>
      <w:lang w:eastAsia="pt-BR"/>
    </w:rPr>
  </w:style>
  <w:style w:type="character" w:customStyle="1" w:styleId="RecuodecorpodetextoChar">
    <w:name w:val="Recuo de corpo de texto Char"/>
    <w:link w:val="Recuodecorpodetexto"/>
    <w:locked/>
    <w:rsid w:val="00B148CC"/>
    <w:rPr>
      <w:rFonts w:ascii="Tahoma" w:hAnsi="Tahoma" w:cs="Tahoma"/>
      <w:sz w:val="20"/>
      <w:szCs w:val="20"/>
      <w:lang w:eastAsia="pt-BR"/>
    </w:rPr>
  </w:style>
  <w:style w:type="paragraph" w:styleId="Recuodecorpodetexto2">
    <w:name w:val="Body Text Indent 2"/>
    <w:basedOn w:val="Normal"/>
    <w:link w:val="Recuodecorpodetexto2Char"/>
    <w:rsid w:val="00B148CC"/>
    <w:pPr>
      <w:spacing w:after="0" w:line="240" w:lineRule="auto"/>
      <w:ind w:left="4536"/>
      <w:jc w:val="both"/>
    </w:pPr>
    <w:rPr>
      <w:rFonts w:ascii="Arial" w:eastAsia="Calibri" w:hAnsi="Arial"/>
      <w:b/>
      <w:bCs/>
      <w:sz w:val="20"/>
      <w:szCs w:val="20"/>
      <w:lang w:eastAsia="pt-BR"/>
    </w:rPr>
  </w:style>
  <w:style w:type="character" w:customStyle="1" w:styleId="Recuodecorpodetexto2Char">
    <w:name w:val="Recuo de corpo de texto 2 Char"/>
    <w:link w:val="Recuodecorpodetexto2"/>
    <w:locked/>
    <w:rsid w:val="00B148CC"/>
    <w:rPr>
      <w:rFonts w:ascii="Arial" w:hAnsi="Arial" w:cs="Arial"/>
      <w:b/>
      <w:bCs/>
      <w:sz w:val="20"/>
      <w:szCs w:val="20"/>
      <w:lang w:eastAsia="pt-BR"/>
    </w:rPr>
  </w:style>
  <w:style w:type="paragraph" w:styleId="TextosemFormatao">
    <w:name w:val="Plain Text"/>
    <w:basedOn w:val="Normal"/>
    <w:link w:val="TextosemFormataoChar"/>
    <w:rsid w:val="00B148CC"/>
    <w:pPr>
      <w:spacing w:after="0" w:line="240" w:lineRule="auto"/>
    </w:pPr>
    <w:rPr>
      <w:rFonts w:ascii="Courier New" w:eastAsia="Calibri" w:hAnsi="Courier New"/>
      <w:sz w:val="20"/>
      <w:szCs w:val="20"/>
      <w:lang w:eastAsia="pt-BR"/>
    </w:rPr>
  </w:style>
  <w:style w:type="character" w:customStyle="1" w:styleId="TextosemFormataoChar">
    <w:name w:val="Texto sem Formatação Char"/>
    <w:link w:val="TextosemFormatao"/>
    <w:locked/>
    <w:rsid w:val="00B148CC"/>
    <w:rPr>
      <w:rFonts w:ascii="Courier New" w:hAnsi="Courier New" w:cs="Courier New"/>
      <w:sz w:val="20"/>
      <w:szCs w:val="20"/>
      <w:lang w:eastAsia="pt-BR"/>
    </w:rPr>
  </w:style>
  <w:style w:type="character" w:customStyle="1" w:styleId="Ttulo6Char">
    <w:name w:val="Título 6 Char"/>
    <w:link w:val="Ttulo6"/>
    <w:semiHidden/>
    <w:rsid w:val="00BD1CD0"/>
    <w:rPr>
      <w:rFonts w:ascii="Calibri" w:eastAsia="Times New Roman" w:hAnsi="Calibri" w:cs="Times New Roman"/>
      <w:b/>
      <w:bCs/>
      <w:sz w:val="22"/>
      <w:szCs w:val="22"/>
      <w:lang w:eastAsia="en-US"/>
    </w:rPr>
  </w:style>
  <w:style w:type="character" w:customStyle="1" w:styleId="Ttulo4Char">
    <w:name w:val="Título 4 Char"/>
    <w:link w:val="Ttulo4"/>
    <w:semiHidden/>
    <w:rsid w:val="000E083D"/>
    <w:rPr>
      <w:rFonts w:ascii="Calibri" w:eastAsia="Times New Roman" w:hAnsi="Calibri" w:cs="Times New Roman"/>
      <w:b/>
      <w:bCs/>
      <w:sz w:val="28"/>
      <w:szCs w:val="28"/>
      <w:lang w:eastAsia="en-US"/>
    </w:rPr>
  </w:style>
  <w:style w:type="table" w:styleId="Tabelacomgrade">
    <w:name w:val="Table Grid"/>
    <w:basedOn w:val="Tabelanormal"/>
    <w:locked/>
    <w:rsid w:val="003F2D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656BF3"/>
    <w:pPr>
      <w:tabs>
        <w:tab w:val="center" w:pos="4252"/>
        <w:tab w:val="right" w:pos="8504"/>
      </w:tabs>
    </w:pPr>
  </w:style>
  <w:style w:type="character" w:customStyle="1" w:styleId="CabealhoChar">
    <w:name w:val="Cabeçalho Char"/>
    <w:link w:val="Cabealho"/>
    <w:rsid w:val="00656BF3"/>
    <w:rPr>
      <w:rFonts w:eastAsia="Times New Roman"/>
      <w:sz w:val="22"/>
      <w:szCs w:val="22"/>
      <w:lang w:eastAsia="en-US"/>
    </w:rPr>
  </w:style>
  <w:style w:type="paragraph" w:styleId="Rodap">
    <w:name w:val="footer"/>
    <w:basedOn w:val="Normal"/>
    <w:link w:val="RodapChar"/>
    <w:uiPriority w:val="99"/>
    <w:rsid w:val="00656BF3"/>
    <w:pPr>
      <w:tabs>
        <w:tab w:val="center" w:pos="4252"/>
        <w:tab w:val="right" w:pos="8504"/>
      </w:tabs>
    </w:pPr>
  </w:style>
  <w:style w:type="character" w:customStyle="1" w:styleId="RodapChar">
    <w:name w:val="Rodapé Char"/>
    <w:link w:val="Rodap"/>
    <w:uiPriority w:val="99"/>
    <w:rsid w:val="00656BF3"/>
    <w:rPr>
      <w:rFonts w:eastAsia="Times New Roman"/>
      <w:sz w:val="22"/>
      <w:szCs w:val="22"/>
      <w:lang w:eastAsia="en-US"/>
    </w:rPr>
  </w:style>
  <w:style w:type="character" w:customStyle="1" w:styleId="Ttulo1Char">
    <w:name w:val="Título 1 Char"/>
    <w:link w:val="Ttulo1"/>
    <w:rsid w:val="00A30680"/>
    <w:rPr>
      <w:rFonts w:ascii="Cambria" w:eastAsia="Times New Roman" w:hAnsi="Cambria" w:cs="Times New Roman"/>
      <w:b/>
      <w:bCs/>
      <w:kern w:val="32"/>
      <w:sz w:val="32"/>
      <w:szCs w:val="32"/>
      <w:lang w:eastAsia="en-US"/>
    </w:rPr>
  </w:style>
  <w:style w:type="paragraph" w:styleId="Textodebalo">
    <w:name w:val="Balloon Text"/>
    <w:basedOn w:val="Normal"/>
    <w:link w:val="TextodebaloChar"/>
    <w:semiHidden/>
    <w:unhideWhenUsed/>
    <w:rsid w:val="00932A1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932A15"/>
    <w:rPr>
      <w:rFonts w:ascii="Segoe UI" w:eastAsia="Times New Roman"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semiHidden="0" w:unhideWhenUsed="0" w:qFormat="1"/>
    <w:lsdException w:name="heading 5" w:locked="1"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Indent 2" w:locked="1"/>
    <w:lsdException w:name="Strong" w:locked="1" w:semiHidden="0" w:unhideWhenUsed="0" w:qFormat="1"/>
    <w:lsdException w:name="Emphasis" w:locked="1" w:semiHidden="0" w:unhideWhenUsed="0" w:qFormat="1"/>
    <w:lsdException w:name="Plain Text"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8CC"/>
    <w:pPr>
      <w:spacing w:after="200" w:line="276" w:lineRule="auto"/>
    </w:pPr>
    <w:rPr>
      <w:rFonts w:eastAsia="Times New Roman"/>
      <w:sz w:val="22"/>
      <w:szCs w:val="22"/>
      <w:lang w:eastAsia="en-US"/>
    </w:rPr>
  </w:style>
  <w:style w:type="paragraph" w:styleId="Ttulo1">
    <w:name w:val="heading 1"/>
    <w:basedOn w:val="Normal"/>
    <w:next w:val="Normal"/>
    <w:link w:val="Ttulo1Char"/>
    <w:qFormat/>
    <w:locked/>
    <w:rsid w:val="00A30680"/>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B148CC"/>
    <w:pPr>
      <w:keepNext/>
      <w:tabs>
        <w:tab w:val="left" w:pos="1418"/>
      </w:tabs>
      <w:spacing w:after="0" w:line="240" w:lineRule="auto"/>
      <w:jc w:val="right"/>
      <w:outlineLvl w:val="1"/>
    </w:pPr>
    <w:rPr>
      <w:rFonts w:ascii="Times New Roman" w:eastAsia="Calibri" w:hAnsi="Times New Roman"/>
      <w:b/>
      <w:sz w:val="20"/>
      <w:szCs w:val="20"/>
      <w:lang w:eastAsia="pt-BR"/>
    </w:rPr>
  </w:style>
  <w:style w:type="paragraph" w:styleId="Ttulo4">
    <w:name w:val="heading 4"/>
    <w:basedOn w:val="Normal"/>
    <w:next w:val="Normal"/>
    <w:link w:val="Ttulo4Char"/>
    <w:qFormat/>
    <w:locked/>
    <w:rsid w:val="000E083D"/>
    <w:pPr>
      <w:keepNext/>
      <w:spacing w:before="240" w:after="60"/>
      <w:outlineLvl w:val="3"/>
    </w:pPr>
    <w:rPr>
      <w:b/>
      <w:bCs/>
      <w:sz w:val="28"/>
      <w:szCs w:val="28"/>
    </w:rPr>
  </w:style>
  <w:style w:type="paragraph" w:styleId="Ttulo6">
    <w:name w:val="heading 6"/>
    <w:basedOn w:val="Normal"/>
    <w:next w:val="Normal"/>
    <w:link w:val="Ttulo6Char"/>
    <w:qFormat/>
    <w:locked/>
    <w:rsid w:val="00BD1CD0"/>
    <w:pPr>
      <w:spacing w:before="240" w:after="60"/>
      <w:outlineLvl w:val="5"/>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locked/>
    <w:rsid w:val="00B148CC"/>
    <w:rPr>
      <w:rFonts w:ascii="Times New Roman" w:hAnsi="Times New Roman" w:cs="Times New Roman"/>
      <w:b/>
      <w:sz w:val="20"/>
      <w:szCs w:val="20"/>
      <w:lang w:eastAsia="pt-BR"/>
    </w:rPr>
  </w:style>
  <w:style w:type="paragraph" w:styleId="Recuodecorpodetexto">
    <w:name w:val="Body Text Indent"/>
    <w:basedOn w:val="Normal"/>
    <w:link w:val="RecuodecorpodetextoChar"/>
    <w:rsid w:val="00B148CC"/>
    <w:pPr>
      <w:spacing w:after="0" w:line="240" w:lineRule="auto"/>
      <w:ind w:left="708"/>
    </w:pPr>
    <w:rPr>
      <w:rFonts w:ascii="Tahoma" w:eastAsia="Calibri" w:hAnsi="Tahoma"/>
      <w:sz w:val="20"/>
      <w:szCs w:val="20"/>
      <w:lang w:eastAsia="pt-BR"/>
    </w:rPr>
  </w:style>
  <w:style w:type="character" w:customStyle="1" w:styleId="RecuodecorpodetextoChar">
    <w:name w:val="Recuo de corpo de texto Char"/>
    <w:link w:val="Recuodecorpodetexto"/>
    <w:locked/>
    <w:rsid w:val="00B148CC"/>
    <w:rPr>
      <w:rFonts w:ascii="Tahoma" w:hAnsi="Tahoma" w:cs="Tahoma"/>
      <w:sz w:val="20"/>
      <w:szCs w:val="20"/>
      <w:lang w:eastAsia="pt-BR"/>
    </w:rPr>
  </w:style>
  <w:style w:type="paragraph" w:styleId="Recuodecorpodetexto2">
    <w:name w:val="Body Text Indent 2"/>
    <w:basedOn w:val="Normal"/>
    <w:link w:val="Recuodecorpodetexto2Char"/>
    <w:rsid w:val="00B148CC"/>
    <w:pPr>
      <w:spacing w:after="0" w:line="240" w:lineRule="auto"/>
      <w:ind w:left="4536"/>
      <w:jc w:val="both"/>
    </w:pPr>
    <w:rPr>
      <w:rFonts w:ascii="Arial" w:eastAsia="Calibri" w:hAnsi="Arial"/>
      <w:b/>
      <w:bCs/>
      <w:sz w:val="20"/>
      <w:szCs w:val="20"/>
      <w:lang w:eastAsia="pt-BR"/>
    </w:rPr>
  </w:style>
  <w:style w:type="character" w:customStyle="1" w:styleId="Recuodecorpodetexto2Char">
    <w:name w:val="Recuo de corpo de texto 2 Char"/>
    <w:link w:val="Recuodecorpodetexto2"/>
    <w:locked/>
    <w:rsid w:val="00B148CC"/>
    <w:rPr>
      <w:rFonts w:ascii="Arial" w:hAnsi="Arial" w:cs="Arial"/>
      <w:b/>
      <w:bCs/>
      <w:sz w:val="20"/>
      <w:szCs w:val="20"/>
      <w:lang w:eastAsia="pt-BR"/>
    </w:rPr>
  </w:style>
  <w:style w:type="paragraph" w:styleId="TextosemFormatao">
    <w:name w:val="Plain Text"/>
    <w:basedOn w:val="Normal"/>
    <w:link w:val="TextosemFormataoChar"/>
    <w:rsid w:val="00B148CC"/>
    <w:pPr>
      <w:spacing w:after="0" w:line="240" w:lineRule="auto"/>
    </w:pPr>
    <w:rPr>
      <w:rFonts w:ascii="Courier New" w:eastAsia="Calibri" w:hAnsi="Courier New"/>
      <w:sz w:val="20"/>
      <w:szCs w:val="20"/>
      <w:lang w:eastAsia="pt-BR"/>
    </w:rPr>
  </w:style>
  <w:style w:type="character" w:customStyle="1" w:styleId="TextosemFormataoChar">
    <w:name w:val="Texto sem Formatação Char"/>
    <w:link w:val="TextosemFormatao"/>
    <w:locked/>
    <w:rsid w:val="00B148CC"/>
    <w:rPr>
      <w:rFonts w:ascii="Courier New" w:hAnsi="Courier New" w:cs="Courier New"/>
      <w:sz w:val="20"/>
      <w:szCs w:val="20"/>
      <w:lang w:eastAsia="pt-BR"/>
    </w:rPr>
  </w:style>
  <w:style w:type="character" w:customStyle="1" w:styleId="Ttulo6Char">
    <w:name w:val="Título 6 Char"/>
    <w:link w:val="Ttulo6"/>
    <w:semiHidden/>
    <w:rsid w:val="00BD1CD0"/>
    <w:rPr>
      <w:rFonts w:ascii="Calibri" w:eastAsia="Times New Roman" w:hAnsi="Calibri" w:cs="Times New Roman"/>
      <w:b/>
      <w:bCs/>
      <w:sz w:val="22"/>
      <w:szCs w:val="22"/>
      <w:lang w:eastAsia="en-US"/>
    </w:rPr>
  </w:style>
  <w:style w:type="character" w:customStyle="1" w:styleId="Ttulo4Char">
    <w:name w:val="Título 4 Char"/>
    <w:link w:val="Ttulo4"/>
    <w:semiHidden/>
    <w:rsid w:val="000E083D"/>
    <w:rPr>
      <w:rFonts w:ascii="Calibri" w:eastAsia="Times New Roman" w:hAnsi="Calibri" w:cs="Times New Roman"/>
      <w:b/>
      <w:bCs/>
      <w:sz w:val="28"/>
      <w:szCs w:val="28"/>
      <w:lang w:eastAsia="en-US"/>
    </w:rPr>
  </w:style>
  <w:style w:type="table" w:styleId="Tabelacomgrade">
    <w:name w:val="Table Grid"/>
    <w:basedOn w:val="Tabelanormal"/>
    <w:locked/>
    <w:rsid w:val="003F2D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656BF3"/>
    <w:pPr>
      <w:tabs>
        <w:tab w:val="center" w:pos="4252"/>
        <w:tab w:val="right" w:pos="8504"/>
      </w:tabs>
    </w:pPr>
  </w:style>
  <w:style w:type="character" w:customStyle="1" w:styleId="CabealhoChar">
    <w:name w:val="Cabeçalho Char"/>
    <w:link w:val="Cabealho"/>
    <w:rsid w:val="00656BF3"/>
    <w:rPr>
      <w:rFonts w:eastAsia="Times New Roman"/>
      <w:sz w:val="22"/>
      <w:szCs w:val="22"/>
      <w:lang w:eastAsia="en-US"/>
    </w:rPr>
  </w:style>
  <w:style w:type="paragraph" w:styleId="Rodap">
    <w:name w:val="footer"/>
    <w:basedOn w:val="Normal"/>
    <w:link w:val="RodapChar"/>
    <w:uiPriority w:val="99"/>
    <w:rsid w:val="00656BF3"/>
    <w:pPr>
      <w:tabs>
        <w:tab w:val="center" w:pos="4252"/>
        <w:tab w:val="right" w:pos="8504"/>
      </w:tabs>
    </w:pPr>
  </w:style>
  <w:style w:type="character" w:customStyle="1" w:styleId="RodapChar">
    <w:name w:val="Rodapé Char"/>
    <w:link w:val="Rodap"/>
    <w:uiPriority w:val="99"/>
    <w:rsid w:val="00656BF3"/>
    <w:rPr>
      <w:rFonts w:eastAsia="Times New Roman"/>
      <w:sz w:val="22"/>
      <w:szCs w:val="22"/>
      <w:lang w:eastAsia="en-US"/>
    </w:rPr>
  </w:style>
  <w:style w:type="character" w:customStyle="1" w:styleId="Ttulo1Char">
    <w:name w:val="Título 1 Char"/>
    <w:link w:val="Ttulo1"/>
    <w:rsid w:val="00A30680"/>
    <w:rPr>
      <w:rFonts w:ascii="Cambria" w:eastAsia="Times New Roman" w:hAnsi="Cambria" w:cs="Times New Roman"/>
      <w:b/>
      <w:bCs/>
      <w:kern w:val="32"/>
      <w:sz w:val="32"/>
      <w:szCs w:val="32"/>
      <w:lang w:eastAsia="en-US"/>
    </w:rPr>
  </w:style>
  <w:style w:type="paragraph" w:styleId="Textodebalo">
    <w:name w:val="Balloon Text"/>
    <w:basedOn w:val="Normal"/>
    <w:link w:val="TextodebaloChar"/>
    <w:semiHidden/>
    <w:unhideWhenUsed/>
    <w:rsid w:val="00932A1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932A15"/>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1650</Words>
  <Characters>8911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PROJETO DE LEI Nº  DE 21  DE MAIO DE 2012</vt:lpstr>
    </vt:vector>
  </TitlesOfParts>
  <Company>Prefeitura de Cláudio</Company>
  <LinksUpToDate>false</LinksUpToDate>
  <CharactersWithSpaces>10540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  DE 21  DE MAIO DE 2012</dc:title>
  <dc:creator>Luiz</dc:creator>
  <cp:lastModifiedBy>Michelle</cp:lastModifiedBy>
  <cp:revision>2</cp:revision>
  <cp:lastPrinted>2017-09-25T18:06:00Z</cp:lastPrinted>
  <dcterms:created xsi:type="dcterms:W3CDTF">2017-09-26T18:08:00Z</dcterms:created>
  <dcterms:modified xsi:type="dcterms:W3CDTF">2017-09-26T18:08:00Z</dcterms:modified>
</cp:coreProperties>
</file>