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6C" w:rsidRDefault="009B4B6C" w:rsidP="00856B75">
      <w:pPr>
        <w:jc w:val="center"/>
      </w:pPr>
    </w:p>
    <w:p w:rsidR="009B4B6C" w:rsidRDefault="009B4B6C" w:rsidP="00856B75">
      <w:pPr>
        <w:jc w:val="center"/>
      </w:pPr>
    </w:p>
    <w:p w:rsidR="00377306" w:rsidRDefault="00856B75" w:rsidP="00856B75">
      <w:pPr>
        <w:jc w:val="center"/>
      </w:pPr>
      <w:r>
        <w:t>EMENDA ADITIVA N° 1 AO PROJETO DE LEI N° 02,                                                                                        DE 13 DE FEVEREIRO DE 2017.</w:t>
      </w:r>
    </w:p>
    <w:p w:rsidR="00856B75" w:rsidRDefault="00856B75" w:rsidP="00856B75">
      <w:pPr>
        <w:jc w:val="center"/>
      </w:pPr>
    </w:p>
    <w:p w:rsidR="00856B75" w:rsidRDefault="00856B75" w:rsidP="00856B75">
      <w:pPr>
        <w:rPr>
          <w:b/>
        </w:rPr>
      </w:pPr>
      <w:r>
        <w:rPr>
          <w:b/>
        </w:rPr>
        <w:t>01- Da Proposição:</w:t>
      </w:r>
    </w:p>
    <w:p w:rsidR="00856B75" w:rsidRDefault="00856B75" w:rsidP="00856B75">
      <w:pPr>
        <w:jc w:val="both"/>
      </w:pPr>
      <w:r>
        <w:rPr>
          <w:b/>
        </w:rPr>
        <w:tab/>
      </w:r>
      <w:r w:rsidRPr="00856B75">
        <w:t>Apresenta-se esta emenda ao Projeto de Lei Complementar n° 02/2017 “</w:t>
      </w:r>
      <w:r w:rsidRPr="00856B75">
        <w:rPr>
          <w:rFonts w:ascii="Times New Roman" w:hAnsi="Times New Roman" w:cs="Times New Roman"/>
          <w:i/>
        </w:rPr>
        <w:t>Autoriza o Poder Executivo Municipal a alienar bem imóvel, na forma da dação em pagamento, e dá outras providências</w:t>
      </w:r>
      <w:r>
        <w:rPr>
          <w:i/>
        </w:rPr>
        <w:t xml:space="preserve">”, </w:t>
      </w:r>
      <w:r>
        <w:t>Para incluir o parágrafo único ao artigo 2°:</w:t>
      </w:r>
    </w:p>
    <w:p w:rsidR="00856B75" w:rsidRDefault="00856B75" w:rsidP="00856B75">
      <w:pPr>
        <w:jc w:val="both"/>
        <w:rPr>
          <w:b/>
        </w:rPr>
      </w:pPr>
      <w:r>
        <w:rPr>
          <w:b/>
        </w:rPr>
        <w:t>02- Do Contexto:</w:t>
      </w:r>
    </w:p>
    <w:p w:rsidR="00856B75" w:rsidRDefault="00856B75" w:rsidP="00856B75">
      <w:pPr>
        <w:jc w:val="both"/>
        <w:rPr>
          <w:rFonts w:cstheme="minorHAnsi"/>
        </w:rPr>
      </w:pPr>
      <w:r>
        <w:rPr>
          <w:b/>
        </w:rPr>
        <w:tab/>
      </w:r>
      <w:r>
        <w:t>(...</w:t>
      </w:r>
      <w:proofErr w:type="gramStart"/>
      <w:r>
        <w:t>)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“Art. 2°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(...)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Parágrafo único</w:t>
      </w:r>
      <w:r w:rsidRPr="00856B75">
        <w:rPr>
          <w:i/>
        </w:rPr>
        <w:t xml:space="preserve">: </w:t>
      </w:r>
      <w:r w:rsidRPr="00856B75">
        <w:rPr>
          <w:rFonts w:cstheme="minorHAnsi"/>
          <w:i/>
        </w:rPr>
        <w:t xml:space="preserve">A presente dação em pagamento visa à quitação </w:t>
      </w:r>
      <w:r>
        <w:rPr>
          <w:rFonts w:cstheme="minorHAnsi"/>
          <w:i/>
        </w:rPr>
        <w:t>de débitos referentes a todas as contribuições em atraso até o mês de dezembro de 2016.”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  <w:r>
        <w:rPr>
          <w:rFonts w:cstheme="minorHAnsi"/>
        </w:rPr>
        <w:t>(...)</w:t>
      </w:r>
    </w:p>
    <w:p w:rsidR="00856B75" w:rsidRDefault="00856B75" w:rsidP="00856B75">
      <w:pPr>
        <w:jc w:val="both"/>
        <w:rPr>
          <w:rFonts w:cstheme="minorHAnsi"/>
          <w:b/>
        </w:rPr>
      </w:pPr>
      <w:r>
        <w:rPr>
          <w:rFonts w:cstheme="minorHAnsi"/>
          <w:b/>
        </w:rPr>
        <w:t>03- Da Justificativa:</w:t>
      </w:r>
    </w:p>
    <w:p w:rsidR="00856B75" w:rsidRDefault="00856B75" w:rsidP="00856B75">
      <w:pPr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</w:rPr>
        <w:t>Esta emenda, proposta pelo Poder Executivo, tem por fim adicionar ao texto já proposto no projeto de autoria do mesmo Poder, o período das contribuições em atraso que deverão ser quitadas pela dação em pagamento, qual seja, as contribui</w:t>
      </w:r>
      <w:r w:rsidR="00C5179F">
        <w:rPr>
          <w:rFonts w:cstheme="minorHAnsi"/>
        </w:rPr>
        <w:t>ções em atraso até o mês de dezembro de 2016, tornando-se, portanto, mais claro e efetivo o texto legal.</w:t>
      </w:r>
    </w:p>
    <w:p w:rsidR="00C5179F" w:rsidRDefault="00C5179F" w:rsidP="00856B75">
      <w:pPr>
        <w:jc w:val="both"/>
        <w:rPr>
          <w:rFonts w:cstheme="minorHAnsi"/>
        </w:rPr>
      </w:pPr>
      <w:r>
        <w:rPr>
          <w:rFonts w:cstheme="minorHAnsi"/>
        </w:rPr>
        <w:tab/>
        <w:t>Portanto, a emenda aditiva ora proposta é uma medida que se impõe, e nestes</w:t>
      </w:r>
      <w:proofErr w:type="gramStart"/>
      <w:r>
        <w:rPr>
          <w:rFonts w:cstheme="minorHAnsi"/>
        </w:rPr>
        <w:t xml:space="preserve">   </w:t>
      </w:r>
      <w:proofErr w:type="gramEnd"/>
      <w:r>
        <w:rPr>
          <w:rFonts w:cstheme="minorHAnsi"/>
        </w:rPr>
        <w:t>termos conto com meus pares para aprovação da presente emenda.</w:t>
      </w:r>
    </w:p>
    <w:p w:rsidR="00C5179F" w:rsidRDefault="00C5179F" w:rsidP="00856B75">
      <w:pPr>
        <w:jc w:val="both"/>
        <w:rPr>
          <w:rFonts w:cstheme="minorHAnsi"/>
        </w:rPr>
      </w:pPr>
    </w:p>
    <w:p w:rsidR="00C5179F" w:rsidRDefault="00C5179F" w:rsidP="00C5179F">
      <w:pPr>
        <w:jc w:val="center"/>
        <w:rPr>
          <w:rFonts w:cstheme="minorHAnsi"/>
        </w:rPr>
      </w:pPr>
      <w:r>
        <w:rPr>
          <w:rFonts w:cstheme="minorHAnsi"/>
        </w:rPr>
        <w:t>Cláudio, 28 de março de 2017.</w:t>
      </w:r>
    </w:p>
    <w:p w:rsidR="00C5179F" w:rsidRDefault="00C5179F" w:rsidP="00C5179F">
      <w:pPr>
        <w:jc w:val="center"/>
        <w:rPr>
          <w:rFonts w:cstheme="minorHAnsi"/>
        </w:rPr>
      </w:pPr>
    </w:p>
    <w:p w:rsidR="00C5179F" w:rsidRPr="00C5179F" w:rsidRDefault="00C5179F" w:rsidP="00C5179F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HEIBERTO TAVARES DO AMARAL                                                                                                            </w:t>
      </w:r>
      <w:bookmarkStart w:id="0" w:name="_GoBack"/>
      <w:bookmarkEnd w:id="0"/>
      <w:r>
        <w:rPr>
          <w:rFonts w:cstheme="minorHAnsi"/>
          <w:b/>
        </w:rPr>
        <w:t>Vereador</w:t>
      </w:r>
    </w:p>
    <w:sectPr w:rsidR="00C5179F" w:rsidRPr="00C51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75"/>
    <w:rsid w:val="00377306"/>
    <w:rsid w:val="00856B75"/>
    <w:rsid w:val="009B4B6C"/>
    <w:rsid w:val="00C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06318-6082-4831-A584-3098361F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Michelle</cp:lastModifiedBy>
  <cp:revision>2</cp:revision>
  <dcterms:created xsi:type="dcterms:W3CDTF">2017-06-07T19:47:00Z</dcterms:created>
  <dcterms:modified xsi:type="dcterms:W3CDTF">2017-06-07T19:47:00Z</dcterms:modified>
</cp:coreProperties>
</file>