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16" w:rsidRPr="00C62316" w:rsidRDefault="00C62316" w:rsidP="009A513B">
      <w:pPr>
        <w:keepNext/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C6231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REDAÇÃO FINAL AO PROJETO DE RESOLUÇÃO N</w:t>
      </w:r>
      <w:r w:rsidRPr="00C6231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sym w:font="Symbol" w:char="F0B0"/>
      </w:r>
      <w:r w:rsidR="00125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DC055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5, DE 24</w:t>
      </w:r>
      <w:r w:rsidRPr="00C6231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J</w:t>
      </w:r>
      <w:r w:rsidR="00DC055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ULHO </w:t>
      </w:r>
      <w:r w:rsidRPr="00C6231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2017.</w:t>
      </w:r>
    </w:p>
    <w:p w:rsidR="00C62316" w:rsidRPr="00C62316" w:rsidRDefault="00C62316" w:rsidP="009A513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C62316" w:rsidRPr="00C62316" w:rsidRDefault="00C62316" w:rsidP="009A513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C62316" w:rsidRPr="00C62316" w:rsidRDefault="00C62316" w:rsidP="00DC055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 w:rsidRPr="00C62316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Dispõe sobre a mudança temporária do local de reuniões da Câmara, para realização de sessão solene, conforme disposição contida no parágrafo único do art. 2º do Regimento Interno.</w:t>
      </w:r>
    </w:p>
    <w:p w:rsidR="00C62316" w:rsidRPr="00C62316" w:rsidRDefault="00C62316" w:rsidP="009A5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C62316" w:rsidRPr="00C62316" w:rsidRDefault="00C62316" w:rsidP="009A5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C62316" w:rsidRPr="00C62316" w:rsidRDefault="00C62316" w:rsidP="009A5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C62316">
        <w:rPr>
          <w:rFonts w:ascii="Times New Roman" w:eastAsia="Times New Roman" w:hAnsi="Times New Roman" w:cs="Times New Roman"/>
          <w:sz w:val="24"/>
          <w:szCs w:val="20"/>
          <w:lang w:eastAsia="pt-BR"/>
        </w:rPr>
        <w:t>A Comissão de Legislação, Justiça e Redação, atendendo às disposições dos artigos: 87, I, “d”; 161, § 5º; 235 e 236; todos do Regimento Interno desta Casa</w:t>
      </w:r>
      <w:proofErr w:type="gramStart"/>
      <w:r w:rsidRPr="00C62316">
        <w:rPr>
          <w:rFonts w:ascii="Times New Roman" w:eastAsia="Times New Roman" w:hAnsi="Times New Roman" w:cs="Times New Roman"/>
          <w:sz w:val="24"/>
          <w:szCs w:val="20"/>
          <w:lang w:eastAsia="pt-BR"/>
        </w:rPr>
        <w:t>, apresenta</w:t>
      </w:r>
      <w:proofErr w:type="gramEnd"/>
      <w:r w:rsidRPr="00C6231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a Redação Final ao Projeto de Resolução nº </w:t>
      </w:r>
      <w:r w:rsidR="00DC0555">
        <w:rPr>
          <w:rFonts w:ascii="Times New Roman" w:eastAsia="Times New Roman" w:hAnsi="Times New Roman" w:cs="Times New Roman"/>
          <w:sz w:val="24"/>
          <w:szCs w:val="20"/>
          <w:lang w:eastAsia="pt-BR"/>
        </w:rPr>
        <w:t>5</w:t>
      </w:r>
      <w:r w:rsidRPr="00C62316">
        <w:rPr>
          <w:rFonts w:ascii="Times New Roman" w:eastAsia="Times New Roman" w:hAnsi="Times New Roman" w:cs="Times New Roman"/>
          <w:sz w:val="24"/>
          <w:szCs w:val="20"/>
          <w:lang w:eastAsia="pt-BR"/>
        </w:rPr>
        <w:t>, de 2</w:t>
      </w:r>
      <w:r w:rsidR="00DC0555">
        <w:rPr>
          <w:rFonts w:ascii="Times New Roman" w:eastAsia="Times New Roman" w:hAnsi="Times New Roman" w:cs="Times New Roman"/>
          <w:sz w:val="24"/>
          <w:szCs w:val="20"/>
          <w:lang w:eastAsia="pt-BR"/>
        </w:rPr>
        <w:t>4</w:t>
      </w:r>
      <w:r w:rsidRPr="00C6231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j</w:t>
      </w:r>
      <w:r w:rsidR="00DC0555">
        <w:rPr>
          <w:rFonts w:ascii="Times New Roman" w:eastAsia="Times New Roman" w:hAnsi="Times New Roman" w:cs="Times New Roman"/>
          <w:sz w:val="24"/>
          <w:szCs w:val="20"/>
          <w:lang w:eastAsia="pt-BR"/>
        </w:rPr>
        <w:t>ulho</w:t>
      </w:r>
      <w:r w:rsidRPr="00C6231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2017, com o seguinte texto:</w:t>
      </w:r>
    </w:p>
    <w:p w:rsidR="00C62316" w:rsidRPr="00C62316" w:rsidRDefault="00C62316" w:rsidP="009A513B">
      <w:pPr>
        <w:spacing w:after="0" w:line="240" w:lineRule="auto"/>
        <w:ind w:firstLine="851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62316" w:rsidRPr="00C62316" w:rsidRDefault="00C62316" w:rsidP="009A5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C6231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Art. 1</w:t>
      </w:r>
      <w:r w:rsidRPr="00C6231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sym w:font="Symbol" w:char="F0B0"/>
      </w:r>
      <w:proofErr w:type="gramStart"/>
      <w:r w:rsidR="00125085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 </w:t>
      </w:r>
      <w:proofErr w:type="gramEnd"/>
      <w:r w:rsidRPr="00C6231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 Município de Cláudio, Estado de Minas Ger</w:t>
      </w:r>
      <w:r w:rsidR="0005161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ais, por seu Poder Legislativo </w:t>
      </w:r>
      <w:r w:rsidRPr="00C6231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transfere</w:t>
      </w:r>
      <w:r w:rsidR="0005161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</w:t>
      </w:r>
      <w:r w:rsidRPr="00C6231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temporariamente, no dia </w:t>
      </w:r>
      <w:r w:rsidR="00DC055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24</w:t>
      </w:r>
      <w:r w:rsidRPr="00C6231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</w:t>
      </w:r>
      <w:r w:rsidR="00DC055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agosto</w:t>
      </w:r>
      <w:r w:rsidRPr="00C6231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2017</w:t>
      </w:r>
      <w:r w:rsidR="0005161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</w:t>
      </w:r>
      <w:r w:rsidRPr="00C6231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Pr="00C62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a sede da Câmara Municipal de Cláudio, para o Centro Cultural “Cláudio Nogueira Azevedo”, localizado na Rua Curitiba, nº 245 - Bairro Centro – Cláudio/MG</w:t>
      </w:r>
      <w:r w:rsidRPr="00C6231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</w:p>
    <w:p w:rsidR="00C62316" w:rsidRPr="00C62316" w:rsidRDefault="00C62316" w:rsidP="009A5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62316" w:rsidRPr="00C62316" w:rsidRDefault="00C62316" w:rsidP="009A5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31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</w:t>
      </w:r>
      <w:proofErr w:type="gramStart"/>
      <w:r w:rsidR="000516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C6231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516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transferência autorizada nesta R</w:t>
      </w:r>
      <w:r w:rsidRPr="00C62316">
        <w:rPr>
          <w:rFonts w:ascii="Times New Roman" w:eastAsia="Times New Roman" w:hAnsi="Times New Roman" w:cs="Times New Roman"/>
          <w:sz w:val="24"/>
          <w:szCs w:val="24"/>
          <w:lang w:eastAsia="pt-BR"/>
        </w:rPr>
        <w:t>esolução far-se-á, única e exclusivamente</w:t>
      </w:r>
      <w:r w:rsidR="0005161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C623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realização d</w:t>
      </w:r>
      <w:r w:rsidR="000516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sessão </w:t>
      </w:r>
      <w:r w:rsidRPr="00C623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solene </w:t>
      </w:r>
      <w:r w:rsidR="000516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entrega </w:t>
      </w:r>
      <w:r w:rsidR="00DC0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Título de “Comenda Joaquim da Silva Guimarães - </w:t>
      </w:r>
      <w:proofErr w:type="spellStart"/>
      <w:r w:rsidR="00DC0555">
        <w:rPr>
          <w:rFonts w:ascii="Times New Roman" w:eastAsia="Times New Roman" w:hAnsi="Times New Roman" w:cs="Times New Roman"/>
          <w:sz w:val="24"/>
          <w:szCs w:val="24"/>
          <w:lang w:eastAsia="pt-BR"/>
        </w:rPr>
        <w:t>Quinca</w:t>
      </w:r>
      <w:proofErr w:type="spellEnd"/>
      <w:r w:rsidR="00DC0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Barão”</w:t>
      </w:r>
      <w:r w:rsidR="0005161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62316" w:rsidRPr="00C62316" w:rsidRDefault="00C62316" w:rsidP="009A5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62316" w:rsidRPr="00C62316" w:rsidRDefault="00DC0555" w:rsidP="009A5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único.  </w:t>
      </w:r>
      <w:r w:rsidR="00C62316" w:rsidRPr="00C62316">
        <w:rPr>
          <w:rFonts w:ascii="Times New Roman" w:eastAsia="Times New Roman" w:hAnsi="Times New Roman" w:cs="Times New Roman"/>
          <w:sz w:val="24"/>
          <w:szCs w:val="24"/>
          <w:lang w:eastAsia="pt-BR"/>
        </w:rPr>
        <w:t>Ao término da sessão</w:t>
      </w:r>
      <w:r w:rsidR="0005161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2316" w:rsidRPr="00C623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sede da Câmara retornará para a </w:t>
      </w:r>
      <w:r w:rsidR="00051612">
        <w:rPr>
          <w:rFonts w:ascii="Times New Roman" w:eastAsia="Times New Roman" w:hAnsi="Times New Roman" w:cs="Times New Roman"/>
          <w:sz w:val="24"/>
          <w:szCs w:val="24"/>
          <w:lang w:eastAsia="pt-BR"/>
        </w:rPr>
        <w:t>Rua das Crianças nº 137, Centro, Cláudio/MG.</w:t>
      </w:r>
    </w:p>
    <w:p w:rsidR="00C62316" w:rsidRPr="00C62316" w:rsidRDefault="00C62316" w:rsidP="009A5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62316" w:rsidRDefault="00C62316" w:rsidP="009A5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31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</w:t>
      </w:r>
      <w:r w:rsidR="00125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62316">
        <w:rPr>
          <w:rFonts w:ascii="Times New Roman" w:eastAsia="Times New Roman" w:hAnsi="Times New Roman" w:cs="Times New Roman"/>
          <w:sz w:val="24"/>
          <w:szCs w:val="24"/>
          <w:lang w:eastAsia="pt-BR"/>
        </w:rPr>
        <w:t>Esta Resolução entra em v</w:t>
      </w:r>
      <w:r w:rsidR="00DC0555">
        <w:rPr>
          <w:rFonts w:ascii="Times New Roman" w:eastAsia="Times New Roman" w:hAnsi="Times New Roman" w:cs="Times New Roman"/>
          <w:sz w:val="24"/>
          <w:szCs w:val="24"/>
          <w:lang w:eastAsia="pt-BR"/>
        </w:rPr>
        <w:t>igor na data de sua publicação.</w:t>
      </w:r>
    </w:p>
    <w:p w:rsidR="00DC0555" w:rsidRPr="00C62316" w:rsidRDefault="00DC0555" w:rsidP="009A5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62316" w:rsidRPr="009A513B" w:rsidRDefault="00C62316" w:rsidP="009A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51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Claudio/MG, </w:t>
      </w:r>
      <w:r w:rsidR="00A80C9F">
        <w:rPr>
          <w:rFonts w:ascii="Times New Roman" w:eastAsia="Times New Roman" w:hAnsi="Times New Roman" w:cs="Times New Roman"/>
          <w:sz w:val="24"/>
          <w:szCs w:val="24"/>
          <w:lang w:eastAsia="pt-BR"/>
        </w:rPr>
        <w:t>14</w:t>
      </w:r>
      <w:r w:rsidRPr="009A51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A80C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agosto </w:t>
      </w:r>
      <w:bookmarkStart w:id="0" w:name="_GoBack"/>
      <w:bookmarkEnd w:id="0"/>
      <w:r w:rsidRPr="009A513B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2017.</w:t>
      </w:r>
    </w:p>
    <w:p w:rsidR="00C62316" w:rsidRPr="00C62316" w:rsidRDefault="00C62316" w:rsidP="009A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</w:pPr>
    </w:p>
    <w:p w:rsidR="00C62316" w:rsidRPr="00C62316" w:rsidRDefault="00C62316" w:rsidP="009A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</w:pPr>
    </w:p>
    <w:p w:rsidR="00C62316" w:rsidRPr="00C62316" w:rsidRDefault="00C62316" w:rsidP="009A513B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</w:pPr>
    </w:p>
    <w:p w:rsidR="00DC0555" w:rsidRPr="007706F5" w:rsidRDefault="00DC0555" w:rsidP="00DC055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DC0555" w:rsidRPr="007706F5" w:rsidRDefault="00DC0555" w:rsidP="00DC055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CLÁUDIO TOLENTINO</w:t>
      </w:r>
    </w:p>
    <w:p w:rsidR="00DC0555" w:rsidRPr="007706F5" w:rsidRDefault="00DC0555" w:rsidP="00DC055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Vereador Presidente</w:t>
      </w:r>
    </w:p>
    <w:p w:rsidR="00DC0555" w:rsidRPr="007706F5" w:rsidRDefault="00DC0555" w:rsidP="00DC0555">
      <w:pPr>
        <w:spacing w:after="0" w:line="240" w:lineRule="auto"/>
        <w:ind w:left="-142" w:right="26"/>
        <w:jc w:val="center"/>
        <w:rPr>
          <w:rFonts w:ascii="Times New Roman" w:hAnsi="Times New Roman"/>
          <w:sz w:val="24"/>
          <w:szCs w:val="24"/>
        </w:rPr>
      </w:pPr>
    </w:p>
    <w:p w:rsidR="00DC0555" w:rsidRPr="007706F5" w:rsidRDefault="00DC0555" w:rsidP="00DC055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DC0555" w:rsidRPr="007706F5" w:rsidRDefault="00DC0555" w:rsidP="00DC055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 MARITACA</w:t>
      </w:r>
    </w:p>
    <w:p w:rsidR="00DC0555" w:rsidRPr="007706F5" w:rsidRDefault="00DC0555" w:rsidP="00DC055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 xml:space="preserve">Vereador Relator </w:t>
      </w:r>
    </w:p>
    <w:p w:rsidR="00DC0555" w:rsidRPr="007706F5" w:rsidRDefault="00DC0555" w:rsidP="00DC0555">
      <w:pPr>
        <w:tabs>
          <w:tab w:val="left" w:pos="6900"/>
        </w:tabs>
        <w:spacing w:after="0" w:line="240" w:lineRule="auto"/>
        <w:ind w:right="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0555" w:rsidRPr="007706F5" w:rsidRDefault="00DC0555" w:rsidP="00DC055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DC0555" w:rsidRPr="007706F5" w:rsidRDefault="00DC0555" w:rsidP="00DC055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HERIBERTO TAVARES AMARAL</w:t>
      </w:r>
    </w:p>
    <w:p w:rsidR="00DC0555" w:rsidRPr="007706F5" w:rsidRDefault="00DC0555" w:rsidP="00DC055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Vereador Revisor</w:t>
      </w:r>
    </w:p>
    <w:p w:rsidR="00C62316" w:rsidRPr="00C62316" w:rsidRDefault="00C62316" w:rsidP="009A513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772527" w:rsidRDefault="00772527" w:rsidP="009A513B">
      <w:pPr>
        <w:spacing w:after="0" w:line="240" w:lineRule="auto"/>
        <w:ind w:left="-142" w:right="-142"/>
        <w:jc w:val="center"/>
      </w:pPr>
    </w:p>
    <w:sectPr w:rsidR="00772527" w:rsidSect="009A513B">
      <w:footerReference w:type="default" r:id="rId6"/>
      <w:pgSz w:w="11907" w:h="16840" w:code="9"/>
      <w:pgMar w:top="2665" w:right="624" w:bottom="1418" w:left="1191" w:header="28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13B" w:rsidRDefault="009A513B" w:rsidP="009A513B">
      <w:pPr>
        <w:spacing w:after="0" w:line="240" w:lineRule="auto"/>
      </w:pPr>
      <w:r>
        <w:separator/>
      </w:r>
    </w:p>
  </w:endnote>
  <w:endnote w:type="continuationSeparator" w:id="1">
    <w:p w:rsidR="009A513B" w:rsidRDefault="009A513B" w:rsidP="009A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991124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A513B" w:rsidRPr="009A513B" w:rsidRDefault="00A80C9F">
            <w:pPr>
              <w:pStyle w:val="Rodap"/>
              <w:jc w:val="right"/>
            </w:pPr>
            <w:r>
              <w:t xml:space="preserve">Era </w:t>
            </w:r>
            <w:r w:rsidR="00A96319" w:rsidRPr="009A513B">
              <w:rPr>
                <w:bCs/>
                <w:sz w:val="24"/>
                <w:szCs w:val="24"/>
              </w:rPr>
              <w:fldChar w:fldCharType="begin"/>
            </w:r>
            <w:r w:rsidR="009A513B" w:rsidRPr="009A513B">
              <w:rPr>
                <w:bCs/>
              </w:rPr>
              <w:instrText>PAGE</w:instrText>
            </w:r>
            <w:r w:rsidR="00A96319" w:rsidRPr="009A513B">
              <w:rPr>
                <w:bCs/>
                <w:sz w:val="24"/>
                <w:szCs w:val="24"/>
              </w:rPr>
              <w:fldChar w:fldCharType="separate"/>
            </w:r>
            <w:r w:rsidR="00051612">
              <w:rPr>
                <w:bCs/>
                <w:noProof/>
              </w:rPr>
              <w:t>1</w:t>
            </w:r>
            <w:r w:rsidR="00A96319" w:rsidRPr="009A513B">
              <w:rPr>
                <w:bCs/>
                <w:sz w:val="24"/>
                <w:szCs w:val="24"/>
              </w:rPr>
              <w:fldChar w:fldCharType="end"/>
            </w:r>
            <w:r w:rsidR="009A513B" w:rsidRPr="009A513B">
              <w:rPr>
                <w:bCs/>
                <w:sz w:val="24"/>
                <w:szCs w:val="24"/>
              </w:rPr>
              <w:t>/</w:t>
            </w:r>
            <w:r w:rsidR="00A96319" w:rsidRPr="009A513B">
              <w:rPr>
                <w:bCs/>
                <w:sz w:val="24"/>
                <w:szCs w:val="24"/>
              </w:rPr>
              <w:fldChar w:fldCharType="begin"/>
            </w:r>
            <w:r w:rsidR="009A513B" w:rsidRPr="009A513B">
              <w:rPr>
                <w:bCs/>
              </w:rPr>
              <w:instrText>NUMPAGES</w:instrText>
            </w:r>
            <w:r w:rsidR="00A96319" w:rsidRPr="009A513B">
              <w:rPr>
                <w:bCs/>
                <w:sz w:val="24"/>
                <w:szCs w:val="24"/>
              </w:rPr>
              <w:fldChar w:fldCharType="separate"/>
            </w:r>
            <w:r w:rsidR="00051612">
              <w:rPr>
                <w:bCs/>
                <w:noProof/>
              </w:rPr>
              <w:t>1</w:t>
            </w:r>
            <w:r w:rsidR="00A96319" w:rsidRPr="009A513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513B" w:rsidRDefault="009A513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13B" w:rsidRDefault="009A513B" w:rsidP="009A513B">
      <w:pPr>
        <w:spacing w:after="0" w:line="240" w:lineRule="auto"/>
      </w:pPr>
      <w:r>
        <w:separator/>
      </w:r>
    </w:p>
  </w:footnote>
  <w:footnote w:type="continuationSeparator" w:id="1">
    <w:p w:rsidR="009A513B" w:rsidRDefault="009A513B" w:rsidP="009A5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316"/>
    <w:rsid w:val="00051612"/>
    <w:rsid w:val="00125085"/>
    <w:rsid w:val="001C0206"/>
    <w:rsid w:val="002467D2"/>
    <w:rsid w:val="004C4792"/>
    <w:rsid w:val="0059263D"/>
    <w:rsid w:val="005C5FDD"/>
    <w:rsid w:val="00772527"/>
    <w:rsid w:val="009A513B"/>
    <w:rsid w:val="00A80C9F"/>
    <w:rsid w:val="00A96319"/>
    <w:rsid w:val="00C62316"/>
    <w:rsid w:val="00DC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5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13B"/>
  </w:style>
  <w:style w:type="paragraph" w:styleId="Rodap">
    <w:name w:val="footer"/>
    <w:basedOn w:val="Normal"/>
    <w:link w:val="RodapChar"/>
    <w:uiPriority w:val="99"/>
    <w:unhideWhenUsed/>
    <w:rsid w:val="009A5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5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13B"/>
  </w:style>
  <w:style w:type="paragraph" w:styleId="Rodap">
    <w:name w:val="footer"/>
    <w:basedOn w:val="Normal"/>
    <w:link w:val="RodapChar"/>
    <w:uiPriority w:val="99"/>
    <w:unhideWhenUsed/>
    <w:rsid w:val="009A5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2017-08-15T15:24:00Z</cp:lastPrinted>
  <dcterms:created xsi:type="dcterms:W3CDTF">2017-08-15T14:15:00Z</dcterms:created>
  <dcterms:modified xsi:type="dcterms:W3CDTF">2017-08-15T15:24:00Z</dcterms:modified>
</cp:coreProperties>
</file>