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6A" w:rsidRDefault="0058696A" w:rsidP="0058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PROPOSIÇÃO DE LEI Nº 12, </w:t>
      </w:r>
      <w:r>
        <w:rPr>
          <w:rFonts w:ascii="Times New Roman" w:hAnsi="Times New Roman" w:cs="Times New Roman"/>
          <w:sz w:val="24"/>
          <w:szCs w:val="24"/>
        </w:rPr>
        <w:t>DE 18</w:t>
      </w:r>
      <w:r w:rsidRPr="006C2BC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JULHO DE 2017</w:t>
      </w:r>
      <w:r w:rsidRPr="006C2BC5">
        <w:rPr>
          <w:rFonts w:ascii="Times New Roman" w:hAnsi="Times New Roman" w:cs="Times New Roman"/>
          <w:sz w:val="24"/>
          <w:szCs w:val="24"/>
        </w:rPr>
        <w:t>.</w:t>
      </w:r>
    </w:p>
    <w:p w:rsidR="0058696A" w:rsidRDefault="0058696A" w:rsidP="0058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96A" w:rsidRDefault="0058696A" w:rsidP="0058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96A" w:rsidRDefault="0058696A" w:rsidP="0058696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6C2BC5">
        <w:rPr>
          <w:rFonts w:ascii="Times New Roman" w:hAnsi="Times New Roman" w:cs="Times New Roman"/>
          <w:i/>
        </w:rPr>
        <w:t xml:space="preserve">Autoriza </w:t>
      </w:r>
      <w:r>
        <w:rPr>
          <w:rFonts w:ascii="Times New Roman" w:hAnsi="Times New Roman" w:cs="Times New Roman"/>
          <w:i/>
        </w:rPr>
        <w:t>o</w:t>
      </w:r>
      <w:r w:rsidRPr="006C2BC5">
        <w:rPr>
          <w:rFonts w:ascii="Times New Roman" w:hAnsi="Times New Roman" w:cs="Times New Roman"/>
          <w:i/>
        </w:rPr>
        <w:t xml:space="preserve"> Município </w:t>
      </w:r>
      <w:r>
        <w:rPr>
          <w:rFonts w:ascii="Times New Roman" w:hAnsi="Times New Roman" w:cs="Times New Roman"/>
          <w:i/>
        </w:rPr>
        <w:t>d</w:t>
      </w:r>
      <w:r w:rsidRPr="006C2BC5">
        <w:rPr>
          <w:rFonts w:ascii="Times New Roman" w:hAnsi="Times New Roman" w:cs="Times New Roman"/>
          <w:i/>
        </w:rPr>
        <w:t xml:space="preserve">e Cláudio </w:t>
      </w:r>
      <w:r>
        <w:rPr>
          <w:rFonts w:ascii="Times New Roman" w:hAnsi="Times New Roman" w:cs="Times New Roman"/>
          <w:i/>
        </w:rPr>
        <w:t>a</w:t>
      </w:r>
      <w:r w:rsidRPr="006C2BC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aderir ao programa de incentivo fiscal em conformidade com a Medida Provisória nº 778/2017, para fins de</w:t>
      </w:r>
      <w:r w:rsidRPr="006C2BC5">
        <w:rPr>
          <w:rFonts w:ascii="Times New Roman" w:hAnsi="Times New Roman" w:cs="Times New Roman"/>
          <w:i/>
        </w:rPr>
        <w:t xml:space="preserve"> Parcelamento </w:t>
      </w:r>
      <w:r>
        <w:rPr>
          <w:rFonts w:ascii="Times New Roman" w:hAnsi="Times New Roman" w:cs="Times New Roman"/>
          <w:i/>
        </w:rPr>
        <w:t>d</w:t>
      </w:r>
      <w:r w:rsidRPr="006C2BC5">
        <w:rPr>
          <w:rFonts w:ascii="Times New Roman" w:hAnsi="Times New Roman" w:cs="Times New Roman"/>
          <w:i/>
        </w:rPr>
        <w:t xml:space="preserve">e Dívida Ativa </w:t>
      </w:r>
      <w:r>
        <w:rPr>
          <w:rFonts w:ascii="Times New Roman" w:hAnsi="Times New Roman" w:cs="Times New Roman"/>
          <w:i/>
        </w:rPr>
        <w:t>j</w:t>
      </w:r>
      <w:r w:rsidRPr="006C2BC5">
        <w:rPr>
          <w:rFonts w:ascii="Times New Roman" w:hAnsi="Times New Roman" w:cs="Times New Roman"/>
          <w:i/>
        </w:rPr>
        <w:t xml:space="preserve">unto </w:t>
      </w:r>
      <w:r>
        <w:rPr>
          <w:rFonts w:ascii="Times New Roman" w:hAnsi="Times New Roman" w:cs="Times New Roman"/>
          <w:i/>
        </w:rPr>
        <w:t>a</w:t>
      </w:r>
      <w:r w:rsidRPr="006C2BC5">
        <w:rPr>
          <w:rFonts w:ascii="Times New Roman" w:hAnsi="Times New Roman" w:cs="Times New Roman"/>
          <w:i/>
        </w:rPr>
        <w:t xml:space="preserve">o Instituto Nacional </w:t>
      </w:r>
      <w:r>
        <w:rPr>
          <w:rFonts w:ascii="Times New Roman" w:hAnsi="Times New Roman" w:cs="Times New Roman"/>
          <w:i/>
        </w:rPr>
        <w:t>d</w:t>
      </w:r>
      <w:r w:rsidRPr="006C2BC5">
        <w:rPr>
          <w:rFonts w:ascii="Times New Roman" w:hAnsi="Times New Roman" w:cs="Times New Roman"/>
          <w:i/>
        </w:rPr>
        <w:t xml:space="preserve">o Seguro Social – INSS </w:t>
      </w:r>
      <w:r>
        <w:rPr>
          <w:rFonts w:ascii="Times New Roman" w:hAnsi="Times New Roman" w:cs="Times New Roman"/>
          <w:i/>
        </w:rPr>
        <w:t>e</w:t>
      </w:r>
      <w:r w:rsidRPr="006C2BC5">
        <w:rPr>
          <w:rFonts w:ascii="Times New Roman" w:hAnsi="Times New Roman" w:cs="Times New Roman"/>
          <w:i/>
        </w:rPr>
        <w:t xml:space="preserve"> Determina Outras Providências.</w:t>
      </w:r>
    </w:p>
    <w:p w:rsidR="0058696A" w:rsidRDefault="0058696A" w:rsidP="0058696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</w:rPr>
      </w:pPr>
    </w:p>
    <w:p w:rsidR="0058696A" w:rsidRDefault="0058696A" w:rsidP="0058696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</w:rPr>
      </w:pPr>
    </w:p>
    <w:p w:rsidR="0058696A" w:rsidRDefault="0058696A" w:rsidP="005869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2DFB">
        <w:rPr>
          <w:rFonts w:ascii="Times New Roman" w:hAnsi="Times New Roman"/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702DFB">
        <w:rPr>
          <w:rFonts w:ascii="Times New Roman" w:hAnsi="Times New Roman"/>
          <w:sz w:val="24"/>
          <w:szCs w:val="24"/>
        </w:rPr>
        <w:t>Executivo a seguinte Proposição de Lei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8696A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8696A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C2BC5">
        <w:rPr>
          <w:rFonts w:ascii="Times New Roman" w:hAnsi="Times New Roman" w:cs="Times New Roman"/>
          <w:sz w:val="24"/>
          <w:szCs w:val="24"/>
        </w:rPr>
        <w:t>Fica o Poder Executivo autorizado a celebrar parcelamento de dívida</w:t>
      </w:r>
      <w:r>
        <w:rPr>
          <w:rFonts w:ascii="Times New Roman" w:hAnsi="Times New Roman" w:cs="Times New Roman"/>
          <w:sz w:val="24"/>
          <w:szCs w:val="24"/>
        </w:rPr>
        <w:t xml:space="preserve"> ativa</w:t>
      </w:r>
      <w:r w:rsidRPr="006C2BC5">
        <w:rPr>
          <w:rFonts w:ascii="Times New Roman" w:hAnsi="Times New Roman" w:cs="Times New Roman"/>
          <w:sz w:val="24"/>
          <w:szCs w:val="24"/>
        </w:rPr>
        <w:t xml:space="preserve"> junto ao Instituto Nacional do Seguro Social – INSS, </w:t>
      </w:r>
      <w:r>
        <w:rPr>
          <w:rFonts w:ascii="Times New Roman" w:hAnsi="Times New Roman" w:cs="Times New Roman"/>
          <w:sz w:val="24"/>
          <w:szCs w:val="24"/>
        </w:rPr>
        <w:t>nos moldes da Medida Provisória nº 778/2017, incluindo os débitos, multas e assessórios de responsabilidade do Município de Cláudio</w:t>
      </w:r>
      <w:r w:rsidRPr="006C2BC5">
        <w:rPr>
          <w:rFonts w:ascii="Times New Roman" w:hAnsi="Times New Roman" w:cs="Times New Roman"/>
          <w:sz w:val="24"/>
          <w:szCs w:val="24"/>
        </w:rPr>
        <w:t>.</w:t>
      </w:r>
    </w:p>
    <w:p w:rsidR="0058696A" w:rsidRPr="006C2BC5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8696A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 Os débitos, multas e assessórios mencionados no art. 1º, são aqueles contidos nos processos de parcelamento simplificado registrados sob os números 31.761.679-0 referente a débitos dos exercícios de 2004/2005/2006 e </w:t>
      </w:r>
      <w:r w:rsidRPr="00B4183C">
        <w:rPr>
          <w:rFonts w:ascii="Times New Roman" w:hAnsi="Times New Roman" w:cs="Times New Roman"/>
          <w:sz w:val="24"/>
          <w:szCs w:val="24"/>
        </w:rPr>
        <w:t>10665.72010</w:t>
      </w:r>
      <w:r>
        <w:rPr>
          <w:rFonts w:ascii="Times New Roman" w:hAnsi="Times New Roman" w:cs="Times New Roman"/>
          <w:sz w:val="24"/>
          <w:szCs w:val="24"/>
        </w:rPr>
        <w:t>6/2013-96 competência 09/2012 e por fim o de nº. 10665.72.1947/</w:t>
      </w:r>
      <w:proofErr w:type="gramStart"/>
      <w:r>
        <w:rPr>
          <w:rFonts w:ascii="Times New Roman" w:hAnsi="Times New Roman" w:cs="Times New Roman"/>
          <w:sz w:val="24"/>
          <w:szCs w:val="24"/>
        </w:rPr>
        <w:t>2015-82, todos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processo de pagamento e amortização, rigorosamente em dia e convalidados neste ato. </w:t>
      </w:r>
    </w:p>
    <w:p w:rsidR="0058696A" w:rsidRPr="006C2BC5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8696A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C2BC5">
        <w:rPr>
          <w:rFonts w:ascii="Times New Roman" w:hAnsi="Times New Roman" w:cs="Times New Roman"/>
          <w:sz w:val="24"/>
          <w:szCs w:val="24"/>
        </w:rPr>
        <w:t>Art. 2°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C2BC5">
        <w:rPr>
          <w:rFonts w:ascii="Times New Roman" w:hAnsi="Times New Roman" w:cs="Times New Roman"/>
          <w:sz w:val="24"/>
          <w:szCs w:val="24"/>
        </w:rPr>
        <w:t>O total do dé</w:t>
      </w:r>
      <w:r>
        <w:rPr>
          <w:rFonts w:ascii="Times New Roman" w:hAnsi="Times New Roman" w:cs="Times New Roman"/>
          <w:sz w:val="24"/>
          <w:szCs w:val="24"/>
        </w:rPr>
        <w:t>bito estimado</w:t>
      </w:r>
      <w:r w:rsidRPr="006C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até a data atual é de R$ 550.000,00 (quinhentos e cinquenta mil reais) atualizados</w:t>
      </w:r>
      <w:r w:rsidRPr="006C2BC5">
        <w:rPr>
          <w:rFonts w:ascii="Times New Roman" w:hAnsi="Times New Roman" w:cs="Times New Roman"/>
          <w:sz w:val="24"/>
          <w:szCs w:val="24"/>
        </w:rPr>
        <w:t>.</w:t>
      </w:r>
    </w:p>
    <w:p w:rsidR="0058696A" w:rsidRPr="006C2BC5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8696A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459A0">
        <w:rPr>
          <w:rFonts w:ascii="Times New Roman" w:hAnsi="Times New Roman"/>
          <w:iCs/>
          <w:sz w:val="24"/>
          <w:szCs w:val="24"/>
        </w:rPr>
        <w:t>O parcelamento a</w:t>
      </w:r>
      <w:r>
        <w:rPr>
          <w:rFonts w:ascii="Times New Roman" w:hAnsi="Times New Roman"/>
          <w:iCs/>
          <w:sz w:val="24"/>
          <w:szCs w:val="24"/>
        </w:rPr>
        <w:t xml:space="preserve"> que se refere o art. 1º</w:t>
      </w:r>
      <w:r w:rsidRPr="006459A0">
        <w:rPr>
          <w:rFonts w:ascii="Times New Roman" w:hAnsi="Times New Roman"/>
          <w:iCs/>
          <w:sz w:val="24"/>
          <w:szCs w:val="24"/>
        </w:rPr>
        <w:t xml:space="preserve"> será dividido de forma q</w:t>
      </w:r>
      <w:r>
        <w:rPr>
          <w:rFonts w:ascii="Times New Roman" w:hAnsi="Times New Roman"/>
          <w:iCs/>
          <w:sz w:val="24"/>
          <w:szCs w:val="24"/>
        </w:rPr>
        <w:t xml:space="preserve">ue a última parcela vença até 31 de dezembro de </w:t>
      </w:r>
      <w:r w:rsidRPr="006459A0">
        <w:rPr>
          <w:rFonts w:ascii="Times New Roman" w:hAnsi="Times New Roman"/>
          <w:iCs/>
          <w:sz w:val="24"/>
          <w:szCs w:val="24"/>
        </w:rPr>
        <w:t>2020</w:t>
      </w:r>
      <w:r w:rsidRPr="006459A0">
        <w:rPr>
          <w:rFonts w:ascii="Times New Roman" w:hAnsi="Times New Roman" w:cs="Times New Roman"/>
          <w:sz w:val="24"/>
          <w:szCs w:val="24"/>
        </w:rPr>
        <w:t>.</w:t>
      </w:r>
    </w:p>
    <w:p w:rsidR="0058696A" w:rsidRPr="006C2BC5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8696A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C2BC5">
        <w:rPr>
          <w:rFonts w:ascii="Times New Roman" w:hAnsi="Times New Roman" w:cs="Times New Roman"/>
          <w:sz w:val="24"/>
          <w:szCs w:val="24"/>
        </w:rPr>
        <w:t>As despesas decorrentes da execução desta lei, correrão por conta</w:t>
      </w:r>
      <w:r>
        <w:rPr>
          <w:rFonts w:ascii="Times New Roman" w:hAnsi="Times New Roman" w:cs="Times New Roman"/>
          <w:sz w:val="24"/>
          <w:szCs w:val="24"/>
        </w:rPr>
        <w:t xml:space="preserve"> da dotação orçamentária </w:t>
      </w:r>
      <w:r w:rsidRPr="00AF7928">
        <w:rPr>
          <w:rFonts w:ascii="Times New Roman" w:hAnsi="Times New Roman" w:cs="Times New Roman"/>
          <w:sz w:val="24"/>
          <w:szCs w:val="24"/>
        </w:rPr>
        <w:t>nº 04022884600000004 – amortização, juros, encargos de parcelamento de INSS, exercício 2017,</w:t>
      </w:r>
      <w:r w:rsidRPr="006C2BC5">
        <w:rPr>
          <w:rFonts w:ascii="Times New Roman" w:hAnsi="Times New Roman" w:cs="Times New Roman"/>
          <w:sz w:val="24"/>
          <w:szCs w:val="24"/>
        </w:rPr>
        <w:t xml:space="preserve"> seguindo-se as dotações obrigatoriamente consignadas para os exercícios futuros.</w:t>
      </w:r>
    </w:p>
    <w:p w:rsidR="0058696A" w:rsidRPr="006C2BC5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8696A" w:rsidRDefault="0058696A" w:rsidP="0058696A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C2BC5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58696A" w:rsidRDefault="0058696A" w:rsidP="0058696A">
      <w:pPr>
        <w:spacing w:after="0" w:line="240" w:lineRule="auto"/>
        <w:ind w:firstLineChars="354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58696A" w:rsidRPr="00687F5C" w:rsidRDefault="0058696A" w:rsidP="0058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87F5C">
        <w:rPr>
          <w:rFonts w:ascii="Times New Roman" w:hAnsi="Times New Roman"/>
          <w:color w:val="000000"/>
          <w:sz w:val="24"/>
          <w:szCs w:val="24"/>
        </w:rPr>
        <w:t xml:space="preserve">Cláudio, </w:t>
      </w:r>
      <w:r>
        <w:rPr>
          <w:rFonts w:ascii="Times New Roman" w:hAnsi="Times New Roman"/>
          <w:color w:val="000000"/>
          <w:sz w:val="24"/>
          <w:szCs w:val="24"/>
        </w:rPr>
        <w:t xml:space="preserve">18 </w:t>
      </w:r>
      <w:r w:rsidRPr="00687F5C"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z w:val="24"/>
          <w:szCs w:val="24"/>
        </w:rPr>
        <w:t xml:space="preserve">julho </w:t>
      </w:r>
      <w:r w:rsidRPr="00687F5C">
        <w:rPr>
          <w:rFonts w:ascii="Times New Roman" w:hAnsi="Times New Roman"/>
          <w:color w:val="000000"/>
          <w:sz w:val="24"/>
          <w:szCs w:val="24"/>
        </w:rPr>
        <w:t>de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87F5C">
        <w:rPr>
          <w:rFonts w:ascii="Times New Roman" w:hAnsi="Times New Roman"/>
          <w:color w:val="000000"/>
          <w:sz w:val="24"/>
          <w:szCs w:val="24"/>
        </w:rPr>
        <w:t>.</w:t>
      </w:r>
    </w:p>
    <w:p w:rsidR="0058696A" w:rsidRPr="00687F5C" w:rsidRDefault="0058696A" w:rsidP="00586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96A" w:rsidRPr="00687F5C" w:rsidRDefault="0058696A" w:rsidP="00586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F5C">
        <w:rPr>
          <w:rFonts w:ascii="Times New Roman" w:hAnsi="Times New Roman"/>
          <w:sz w:val="24"/>
          <w:szCs w:val="24"/>
        </w:rPr>
        <w:t xml:space="preserve">  </w:t>
      </w:r>
    </w:p>
    <w:p w:rsidR="0058696A" w:rsidRPr="00687F5C" w:rsidRDefault="0058696A" w:rsidP="00586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96A" w:rsidRPr="00F523A6" w:rsidRDefault="0058696A" w:rsidP="0058696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GERALDO LÁZARO DOS SANTOS</w:t>
      </w:r>
    </w:p>
    <w:p w:rsidR="0058696A" w:rsidRPr="00F523A6" w:rsidRDefault="0058696A" w:rsidP="0058696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Presidente</w:t>
      </w:r>
    </w:p>
    <w:p w:rsidR="0058696A" w:rsidRPr="00F523A6" w:rsidRDefault="0058696A" w:rsidP="0058696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96A" w:rsidRPr="00F523A6" w:rsidRDefault="0058696A" w:rsidP="0058696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96A" w:rsidRPr="00F523A6" w:rsidRDefault="0058696A" w:rsidP="0058696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96A" w:rsidRPr="00F523A6" w:rsidRDefault="0058696A" w:rsidP="0058696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FERNANDO TOLENTINO</w:t>
      </w:r>
    </w:p>
    <w:p w:rsidR="00EA5E69" w:rsidRPr="0058696A" w:rsidRDefault="0058696A" w:rsidP="0058696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1º Secretário</w:t>
      </w:r>
    </w:p>
    <w:sectPr w:rsidR="00EA5E69" w:rsidRPr="0058696A" w:rsidSect="0058696A">
      <w:footerReference w:type="default" r:id="rId7"/>
      <w:pgSz w:w="11906" w:h="16838"/>
      <w:pgMar w:top="2694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6C" w:rsidRDefault="0013376C" w:rsidP="0013376C">
      <w:pPr>
        <w:spacing w:after="0" w:line="240" w:lineRule="auto"/>
      </w:pPr>
      <w:r>
        <w:separator/>
      </w:r>
    </w:p>
  </w:endnote>
  <w:endnote w:type="continuationSeparator" w:id="0">
    <w:p w:rsidR="0013376C" w:rsidRDefault="0013376C" w:rsidP="0013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9E" w:rsidRDefault="0021619E">
    <w:pPr>
      <w:ind w:right="260"/>
      <w:rPr>
        <w:color w:val="0F243E" w:themeColor="text2" w:themeShade="80"/>
        <w:sz w:val="26"/>
        <w:szCs w:val="26"/>
      </w:rPr>
    </w:pPr>
  </w:p>
  <w:p w:rsidR="0013376C" w:rsidRDefault="00122CF4">
    <w:pPr>
      <w:pStyle w:val="Rodap"/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E28F6" wp14:editId="77661B0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10343515</wp:posOffset>
              </wp:positionV>
              <wp:extent cx="333375" cy="272415"/>
              <wp:effectExtent l="0" t="0" r="952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19E" w:rsidRDefault="0021619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22CF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814.45pt;width:26.25pt;height:21.45pt;z-index:251659264;visibility:visible;mso-wrap-style:square;mso-width-percent:0;mso-height-percent:0;mso-left-percent:910;mso-wrap-distance-left:9pt;mso-wrap-distance-top:0;mso-wrap-distance-right:9pt;mso-wrap-distance-bottom:0;mso-position-horizontal-relative:page;mso-position-vertical:absolute;mso-position-vertical-relative:page;mso-width-percent:0;mso-height-percent: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" fillcolor="white [3201]" stroked="f" strokeweight=".5pt">
              <v:textbox inset="0,,0">
                <w:txbxContent>
                  <w:p w:rsidR="0021619E" w:rsidRDefault="0021619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22CF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6C" w:rsidRDefault="0013376C" w:rsidP="0013376C">
      <w:pPr>
        <w:spacing w:after="0" w:line="240" w:lineRule="auto"/>
      </w:pPr>
      <w:r>
        <w:separator/>
      </w:r>
    </w:p>
  </w:footnote>
  <w:footnote w:type="continuationSeparator" w:id="0">
    <w:p w:rsidR="0013376C" w:rsidRDefault="0013376C" w:rsidP="00133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BC"/>
    <w:rsid w:val="00122CF4"/>
    <w:rsid w:val="0013376C"/>
    <w:rsid w:val="0021619E"/>
    <w:rsid w:val="0058696A"/>
    <w:rsid w:val="006232BC"/>
    <w:rsid w:val="00E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69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76C"/>
  </w:style>
  <w:style w:type="paragraph" w:styleId="Rodap">
    <w:name w:val="footer"/>
    <w:basedOn w:val="Normal"/>
    <w:link w:val="RodapChar"/>
    <w:uiPriority w:val="99"/>
    <w:unhideWhenUsed/>
    <w:rsid w:val="0013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69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76C"/>
  </w:style>
  <w:style w:type="paragraph" w:styleId="Rodap">
    <w:name w:val="footer"/>
    <w:basedOn w:val="Normal"/>
    <w:link w:val="RodapChar"/>
    <w:uiPriority w:val="99"/>
    <w:unhideWhenUsed/>
    <w:rsid w:val="00133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6</cp:revision>
  <dcterms:created xsi:type="dcterms:W3CDTF">2017-07-25T14:14:00Z</dcterms:created>
  <dcterms:modified xsi:type="dcterms:W3CDTF">2017-07-25T14:21:00Z</dcterms:modified>
</cp:coreProperties>
</file>